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51DF5" w14:textId="4FD1DB76" w:rsidR="00E75745" w:rsidRPr="005C5890" w:rsidRDefault="00E75745" w:rsidP="00E75745">
      <w:pPr>
        <w:tabs>
          <w:tab w:val="center" w:pos="4536"/>
          <w:tab w:val="right" w:pos="9072"/>
        </w:tabs>
        <w:rPr>
          <w:rFonts w:ascii="Arial" w:hAnsi="Arial"/>
          <w:b/>
        </w:rPr>
      </w:pPr>
      <w:r w:rsidRPr="005C5890">
        <w:rPr>
          <w:rFonts w:ascii="Arial" w:hAnsi="Arial"/>
          <w:b/>
        </w:rPr>
        <w:t>3GPP TSG-RAN WG3 Meeting #12</w:t>
      </w:r>
      <w:r w:rsidR="00943E9A">
        <w:rPr>
          <w:rFonts w:ascii="Arial" w:hAnsi="Arial" w:hint="eastAsia"/>
          <w:b/>
        </w:rPr>
        <w:t>9</w:t>
      </w:r>
      <w:r w:rsidRPr="005C5890">
        <w:rPr>
          <w:rFonts w:ascii="Arial" w:hAnsi="Arial"/>
          <w:b/>
        </w:rPr>
        <w:t xml:space="preserve">                                    </w:t>
      </w:r>
      <w:r>
        <w:rPr>
          <w:rFonts w:ascii="Arial" w:hAnsi="Arial"/>
          <w:b/>
        </w:rPr>
        <w:t xml:space="preserve">                              </w:t>
      </w:r>
      <w:r>
        <w:rPr>
          <w:rFonts w:ascii="Arial" w:eastAsiaTheme="minorEastAsia" w:hAnsi="Arial" w:hint="eastAsia"/>
          <w:b/>
        </w:rPr>
        <w:t xml:space="preserve"> </w:t>
      </w:r>
      <w:r w:rsidRPr="005C5890">
        <w:rPr>
          <w:rFonts w:ascii="Arial" w:hAnsi="Arial" w:hint="eastAsia"/>
          <w:b/>
        </w:rPr>
        <w:t xml:space="preserve"> </w:t>
      </w:r>
      <w:r w:rsidR="00263F5F" w:rsidRPr="00263F5F">
        <w:rPr>
          <w:rFonts w:ascii="Arial" w:hAnsi="Arial" w:hint="eastAsia"/>
          <w:b/>
        </w:rPr>
        <w:t>R3-255244</w:t>
      </w:r>
    </w:p>
    <w:p w14:paraId="107B0850" w14:textId="358F1C77" w:rsidR="00E75745" w:rsidRPr="005C5890" w:rsidRDefault="00670B5E" w:rsidP="00E75745">
      <w:pPr>
        <w:tabs>
          <w:tab w:val="center" w:pos="4536"/>
          <w:tab w:val="right" w:pos="9072"/>
        </w:tabs>
        <w:rPr>
          <w:rFonts w:ascii="Arial" w:hAnsi="Arial"/>
          <w:b/>
        </w:rPr>
      </w:pPr>
      <w:r w:rsidRPr="00670B5E">
        <w:rPr>
          <w:rFonts w:ascii="Arial" w:hAnsi="Arial"/>
          <w:b/>
        </w:rPr>
        <w:t>Bengaluru, India, 25th – 29th, August 2025</w:t>
      </w:r>
    </w:p>
    <w:p w14:paraId="45CB4A9B" w14:textId="77777777" w:rsidR="00F23F86" w:rsidRPr="00983322"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lang w:val="en-GB"/>
        </w:rPr>
      </w:pPr>
      <w:bookmarkStart w:id="0" w:name="_Hlk149827936"/>
      <w:r w:rsidRPr="00AC0DEF">
        <w:rPr>
          <w:rFonts w:ascii="Arial" w:hAnsi="Arial" w:cs="Arial"/>
          <w:b/>
          <w:lang w:val="en-GB"/>
        </w:rPr>
        <w:t>Source:</w:t>
      </w:r>
      <w:r w:rsidRPr="00AC0DEF">
        <w:rPr>
          <w:rFonts w:ascii="Arial" w:hAnsi="Arial" w:cs="Arial"/>
          <w:b/>
          <w:lang w:val="en-GB"/>
        </w:rPr>
        <w:tab/>
        <w:t xml:space="preserve">CATT </w:t>
      </w:r>
    </w:p>
    <w:p w14:paraId="32F0976F" w14:textId="1D518C6A" w:rsidR="00FD695C" w:rsidRDefault="00E3725B" w:rsidP="00AC0DEF">
      <w:pPr>
        <w:tabs>
          <w:tab w:val="left" w:pos="1985"/>
        </w:tabs>
        <w:overflowPunct w:val="0"/>
        <w:autoSpaceDE w:val="0"/>
        <w:autoSpaceDN w:val="0"/>
        <w:adjustRightInd w:val="0"/>
        <w:spacing w:afterLines="50" w:after="120"/>
        <w:textAlignment w:val="baseline"/>
        <w:rPr>
          <w:rFonts w:ascii="Arial" w:hAnsi="Arial" w:cs="Arial"/>
          <w:b/>
          <w:sz w:val="22"/>
          <w:lang w:val="en-GB"/>
        </w:rPr>
      </w:pPr>
      <w:r w:rsidRPr="00AC0DEF">
        <w:rPr>
          <w:rFonts w:ascii="Arial" w:hAnsi="Arial" w:cs="Arial"/>
          <w:b/>
          <w:lang w:val="en-GB"/>
        </w:rPr>
        <w:t>Title:</w:t>
      </w:r>
      <w:bookmarkStart w:id="1" w:name="Title"/>
      <w:bookmarkEnd w:id="1"/>
      <w:r w:rsidRPr="00AC0DEF">
        <w:rPr>
          <w:rFonts w:ascii="Arial" w:hAnsi="Arial" w:cs="Arial"/>
          <w:b/>
          <w:lang w:val="en-GB"/>
        </w:rPr>
        <w:tab/>
      </w:r>
      <w:r w:rsidR="00FD695C" w:rsidRPr="00C14D57">
        <w:rPr>
          <w:rFonts w:ascii="Arial" w:hAnsi="Arial" w:cs="Arial"/>
          <w:b/>
          <w:lang w:val="en-GB"/>
        </w:rPr>
        <w:t>On resource</w:t>
      </w:r>
      <w:r w:rsidR="00FD695C" w:rsidRPr="00C14D57">
        <w:rPr>
          <w:rFonts w:ascii="Arial" w:hAnsi="Arial" w:cs="Arial" w:hint="eastAsia"/>
          <w:b/>
          <w:lang w:val="en-GB"/>
        </w:rPr>
        <w:t xml:space="preserve"> </w:t>
      </w:r>
      <w:r w:rsidR="00FD695C" w:rsidRPr="00C14D57">
        <w:rPr>
          <w:rFonts w:ascii="Arial" w:hAnsi="Arial" w:cs="Arial"/>
          <w:b/>
          <w:lang w:val="en-GB"/>
        </w:rPr>
        <w:t>coordination for WAB</w:t>
      </w:r>
    </w:p>
    <w:p w14:paraId="05FE1C63" w14:textId="52EE3AD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lang w:val="en-GB"/>
        </w:rPr>
      </w:pPr>
      <w:r w:rsidRPr="00AC0DEF">
        <w:rPr>
          <w:rFonts w:ascii="Arial" w:hAnsi="Arial" w:cs="Arial"/>
          <w:b/>
          <w:lang w:val="en-GB"/>
        </w:rPr>
        <w:t>Agenda Item:</w:t>
      </w:r>
      <w:bookmarkStart w:id="2" w:name="Source"/>
      <w:bookmarkEnd w:id="2"/>
      <w:r w:rsidRPr="00AC0DEF">
        <w:rPr>
          <w:rFonts w:ascii="Arial" w:hAnsi="Arial" w:cs="Arial"/>
          <w:b/>
          <w:lang w:val="en-GB"/>
        </w:rPr>
        <w:tab/>
      </w:r>
      <w:bookmarkEnd w:id="0"/>
      <w:r w:rsidR="003A6A74">
        <w:rPr>
          <w:rFonts w:ascii="Arial" w:eastAsiaTheme="minorEastAsia" w:hAnsi="Arial" w:cs="Arial" w:hint="eastAsia"/>
          <w:b/>
          <w:lang w:val="en-GB"/>
        </w:rPr>
        <w:t>1</w:t>
      </w:r>
      <w:r w:rsidR="00E45913">
        <w:rPr>
          <w:rFonts w:ascii="Arial" w:hAnsi="Arial" w:cs="Arial"/>
          <w:b/>
          <w:lang w:val="en-GB"/>
        </w:rPr>
        <w:t>2.2</w:t>
      </w:r>
    </w:p>
    <w:p w14:paraId="0A06208E" w14:textId="03DF22B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lang w:val="en-GB"/>
        </w:rPr>
      </w:pPr>
      <w:r w:rsidRPr="00AC0DEF">
        <w:rPr>
          <w:rFonts w:ascii="Arial" w:hAnsi="Arial" w:cs="Arial"/>
          <w:b/>
          <w:lang w:val="en-GB"/>
        </w:rPr>
        <w:t>Document for:</w:t>
      </w:r>
      <w:r w:rsidRPr="00AC0DEF">
        <w:rPr>
          <w:rFonts w:ascii="Arial" w:hAnsi="Arial" w:cs="Arial"/>
          <w:b/>
          <w:lang w:val="en-GB"/>
        </w:rPr>
        <w:tab/>
      </w:r>
      <w:bookmarkStart w:id="3" w:name="DocumentFor"/>
      <w:bookmarkEnd w:id="3"/>
      <w:r w:rsidR="00AF645D">
        <w:rPr>
          <w:rFonts w:ascii="Arial" w:hAnsi="Arial" w:cs="Arial"/>
          <w:b/>
          <w:lang w:val="en-GB"/>
        </w:rPr>
        <w:t>Approval</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219DB60B" w14:textId="3069D8A5" w:rsidR="004F4D6B" w:rsidRDefault="004F4D6B" w:rsidP="00CE0C21">
      <w:pPr>
        <w:pStyle w:val="a2"/>
        <w:rPr>
          <w:rFonts w:ascii="Arial" w:eastAsiaTheme="minorEastAsia" w:hAnsi="Arial" w:cs="Arial"/>
          <w:lang w:val="en-GB" w:eastAsia="zh-CN"/>
        </w:rPr>
      </w:pPr>
      <w:r w:rsidRPr="004F4D6B">
        <w:rPr>
          <w:rFonts w:ascii="Arial" w:eastAsiaTheme="minorEastAsia" w:hAnsi="Arial" w:cs="Arial"/>
          <w:lang w:val="en-GB" w:eastAsia="zh-CN"/>
        </w:rPr>
        <w:t>In RAN3#12</w:t>
      </w:r>
      <w:r w:rsidR="0070710F">
        <w:rPr>
          <w:rFonts w:ascii="Arial" w:eastAsiaTheme="minorEastAsia" w:hAnsi="Arial" w:cs="Arial" w:hint="eastAsia"/>
          <w:lang w:val="en-GB" w:eastAsia="zh-CN"/>
        </w:rPr>
        <w:t>7</w:t>
      </w:r>
      <w:r w:rsidR="00FF3D78">
        <w:rPr>
          <w:rFonts w:ascii="Arial" w:eastAsiaTheme="minorEastAsia" w:hAnsi="Arial" w:cs="Arial" w:hint="eastAsia"/>
          <w:lang w:val="en-GB" w:eastAsia="zh-CN"/>
        </w:rPr>
        <w:t>bis</w:t>
      </w:r>
      <w:r w:rsidR="00561788">
        <w:rPr>
          <w:rFonts w:ascii="Arial" w:eastAsiaTheme="minorEastAsia" w:hAnsi="Arial" w:cs="Arial" w:hint="eastAsia"/>
          <w:lang w:val="en-GB" w:eastAsia="zh-CN"/>
        </w:rPr>
        <w:t xml:space="preserve"> </w:t>
      </w:r>
      <w:r w:rsidR="00561788">
        <w:rPr>
          <w:rFonts w:ascii="Arial" w:eastAsiaTheme="minorEastAsia" w:hAnsi="Arial" w:cs="Arial"/>
          <w:lang w:val="en-GB" w:eastAsia="zh-CN"/>
        </w:rPr>
        <w:fldChar w:fldCharType="begin"/>
      </w:r>
      <w:r w:rsidR="00561788">
        <w:rPr>
          <w:rFonts w:ascii="Arial" w:eastAsiaTheme="minorEastAsia" w:hAnsi="Arial" w:cs="Arial"/>
          <w:lang w:val="en-GB" w:eastAsia="zh-CN"/>
        </w:rPr>
        <w:instrText xml:space="preserve"> </w:instrText>
      </w:r>
      <w:r w:rsidR="00561788">
        <w:rPr>
          <w:rFonts w:ascii="Arial" w:eastAsiaTheme="minorEastAsia" w:hAnsi="Arial" w:cs="Arial" w:hint="eastAsia"/>
          <w:lang w:val="en-GB" w:eastAsia="zh-CN"/>
        </w:rPr>
        <w:instrText>REF _Ref181197193 \r \h</w:instrText>
      </w:r>
      <w:r w:rsidR="00561788">
        <w:rPr>
          <w:rFonts w:ascii="Arial" w:eastAsiaTheme="minorEastAsia" w:hAnsi="Arial" w:cs="Arial"/>
          <w:lang w:val="en-GB" w:eastAsia="zh-CN"/>
        </w:rPr>
        <w:instrText xml:space="preserve"> </w:instrText>
      </w:r>
      <w:r w:rsidR="00561788">
        <w:rPr>
          <w:rFonts w:ascii="Arial" w:eastAsiaTheme="minorEastAsia" w:hAnsi="Arial" w:cs="Arial"/>
          <w:lang w:val="en-GB" w:eastAsia="zh-CN"/>
        </w:rPr>
      </w:r>
      <w:r w:rsidR="00561788">
        <w:rPr>
          <w:rFonts w:ascii="Arial" w:eastAsiaTheme="minorEastAsia" w:hAnsi="Arial" w:cs="Arial"/>
          <w:lang w:val="en-GB" w:eastAsia="zh-CN"/>
        </w:rPr>
        <w:fldChar w:fldCharType="separate"/>
      </w:r>
      <w:r w:rsidR="00561788">
        <w:rPr>
          <w:rFonts w:ascii="Arial" w:eastAsiaTheme="minorEastAsia" w:hAnsi="Arial" w:cs="Arial"/>
          <w:lang w:val="en-GB" w:eastAsia="zh-CN"/>
        </w:rPr>
        <w:t>[1]</w:t>
      </w:r>
      <w:r w:rsidR="00561788">
        <w:rPr>
          <w:rFonts w:ascii="Arial" w:eastAsiaTheme="minorEastAsia" w:hAnsi="Arial" w:cs="Arial"/>
          <w:lang w:val="en-GB" w:eastAsia="zh-CN"/>
        </w:rPr>
        <w:fldChar w:fldCharType="end"/>
      </w:r>
      <w:r w:rsidRPr="004F4D6B">
        <w:rPr>
          <w:rFonts w:ascii="Arial" w:eastAsiaTheme="minorEastAsia" w:hAnsi="Arial" w:cs="Arial"/>
          <w:lang w:val="en-GB" w:eastAsia="zh-CN"/>
        </w:rPr>
        <w:t xml:space="preserve"> </w:t>
      </w:r>
      <w:r w:rsidR="00561788">
        <w:rPr>
          <w:rFonts w:ascii="Arial" w:eastAsiaTheme="minorEastAsia" w:hAnsi="Arial" w:cs="Arial" w:hint="eastAsia"/>
          <w:lang w:val="en-GB" w:eastAsia="zh-CN"/>
        </w:rPr>
        <w:t xml:space="preserve">and RAN3#128 </w:t>
      </w:r>
      <w:r w:rsidR="00561788">
        <w:rPr>
          <w:rFonts w:ascii="Arial" w:eastAsiaTheme="minorEastAsia" w:hAnsi="Arial" w:cs="Arial"/>
          <w:lang w:val="en-GB" w:eastAsia="zh-CN"/>
        </w:rPr>
        <w:fldChar w:fldCharType="begin"/>
      </w:r>
      <w:r w:rsidR="00561788">
        <w:rPr>
          <w:rFonts w:ascii="Arial" w:eastAsiaTheme="minorEastAsia" w:hAnsi="Arial" w:cs="Arial"/>
          <w:lang w:val="en-GB" w:eastAsia="zh-CN"/>
        </w:rPr>
        <w:instrText xml:space="preserve"> </w:instrText>
      </w:r>
      <w:r w:rsidR="00561788">
        <w:rPr>
          <w:rFonts w:ascii="Arial" w:eastAsiaTheme="minorEastAsia" w:hAnsi="Arial" w:cs="Arial" w:hint="eastAsia"/>
          <w:lang w:val="en-GB" w:eastAsia="zh-CN"/>
        </w:rPr>
        <w:instrText>REF _Ref204677787 \r \h</w:instrText>
      </w:r>
      <w:r w:rsidR="00561788">
        <w:rPr>
          <w:rFonts w:ascii="Arial" w:eastAsiaTheme="minorEastAsia" w:hAnsi="Arial" w:cs="Arial"/>
          <w:lang w:val="en-GB" w:eastAsia="zh-CN"/>
        </w:rPr>
        <w:instrText xml:space="preserve"> </w:instrText>
      </w:r>
      <w:r w:rsidR="00561788">
        <w:rPr>
          <w:rFonts w:ascii="Arial" w:eastAsiaTheme="minorEastAsia" w:hAnsi="Arial" w:cs="Arial"/>
          <w:lang w:val="en-GB" w:eastAsia="zh-CN"/>
        </w:rPr>
      </w:r>
      <w:r w:rsidR="00561788">
        <w:rPr>
          <w:rFonts w:ascii="Arial" w:eastAsiaTheme="minorEastAsia" w:hAnsi="Arial" w:cs="Arial"/>
          <w:lang w:val="en-GB" w:eastAsia="zh-CN"/>
        </w:rPr>
        <w:fldChar w:fldCharType="separate"/>
      </w:r>
      <w:r w:rsidR="00561788">
        <w:rPr>
          <w:rFonts w:ascii="Arial" w:eastAsiaTheme="minorEastAsia" w:hAnsi="Arial" w:cs="Arial"/>
          <w:lang w:val="en-GB" w:eastAsia="zh-CN"/>
        </w:rPr>
        <w:t>[2]</w:t>
      </w:r>
      <w:r w:rsidR="00561788">
        <w:rPr>
          <w:rFonts w:ascii="Arial" w:eastAsiaTheme="minorEastAsia" w:hAnsi="Arial" w:cs="Arial"/>
          <w:lang w:val="en-GB" w:eastAsia="zh-CN"/>
        </w:rPr>
        <w:fldChar w:fldCharType="end"/>
      </w:r>
      <w:r w:rsidR="00561788">
        <w:rPr>
          <w:rFonts w:ascii="Arial" w:eastAsiaTheme="minorEastAsia" w:hAnsi="Arial" w:cs="Arial" w:hint="eastAsia"/>
          <w:lang w:val="en-GB" w:eastAsia="zh-CN"/>
        </w:rPr>
        <w:t xml:space="preserve"> </w:t>
      </w:r>
      <w:r w:rsidR="008F5AE3">
        <w:rPr>
          <w:rFonts w:ascii="Arial" w:eastAsiaTheme="minorEastAsia" w:hAnsi="Arial" w:cs="Arial"/>
          <w:lang w:val="en-GB" w:eastAsia="zh-CN"/>
        </w:rPr>
        <w:t>meeting</w:t>
      </w:r>
      <w:r w:rsidRPr="004F4D6B">
        <w:rPr>
          <w:rFonts w:ascii="Arial" w:eastAsiaTheme="minorEastAsia" w:hAnsi="Arial" w:cs="Arial"/>
          <w:lang w:val="en-GB" w:eastAsia="zh-CN"/>
        </w:rPr>
        <w:t>,</w:t>
      </w:r>
      <w:r w:rsidR="009B340B">
        <w:rPr>
          <w:rFonts w:ascii="Arial" w:eastAsiaTheme="minorEastAsia" w:hAnsi="Arial" w:cs="Arial" w:hint="eastAsia"/>
          <w:lang w:val="en-GB" w:eastAsia="zh-CN"/>
        </w:rPr>
        <w:t xml:space="preserve"> following agreements were achieved and some FFSs ar</w:t>
      </w:r>
      <w:r w:rsidR="006E1114">
        <w:rPr>
          <w:rFonts w:ascii="Arial" w:eastAsiaTheme="minorEastAsia" w:hAnsi="Arial" w:cs="Arial" w:hint="eastAsia"/>
          <w:lang w:val="en-GB" w:eastAsia="zh-CN"/>
        </w:rPr>
        <w:t>e</w:t>
      </w:r>
      <w:r w:rsidR="009B340B">
        <w:rPr>
          <w:rFonts w:ascii="Arial" w:eastAsiaTheme="minorEastAsia" w:hAnsi="Arial" w:cs="Arial" w:hint="eastAsia"/>
          <w:lang w:val="en-GB" w:eastAsia="zh-CN"/>
        </w:rPr>
        <w:t xml:space="preserve"> leftover</w:t>
      </w:r>
      <w:r w:rsidR="002E1C13">
        <w:rPr>
          <w:rFonts w:ascii="Arial" w:eastAsiaTheme="minorEastAsia" w:hAnsi="Arial" w:cs="Arial" w:hint="eastAsia"/>
          <w:lang w:val="en-GB" w:eastAsia="zh-CN"/>
        </w:rPr>
        <w:t xml:space="preserve">. </w:t>
      </w:r>
    </w:p>
    <w:tbl>
      <w:tblPr>
        <w:tblStyle w:val="ac"/>
        <w:tblW w:w="0" w:type="auto"/>
        <w:tblInd w:w="675" w:type="dxa"/>
        <w:tblLook w:val="04A0" w:firstRow="1" w:lastRow="0" w:firstColumn="1" w:lastColumn="0" w:noHBand="0" w:noVBand="1"/>
      </w:tblPr>
      <w:tblGrid>
        <w:gridCol w:w="9287"/>
      </w:tblGrid>
      <w:tr w:rsidR="006A582D" w14:paraId="4D90F651" w14:textId="77777777" w:rsidTr="006E1114">
        <w:tc>
          <w:tcPr>
            <w:tcW w:w="9287" w:type="dxa"/>
          </w:tcPr>
          <w:p w14:paraId="32E31C60" w14:textId="77777777" w:rsidR="006A582D" w:rsidRPr="006E1114" w:rsidRDefault="006A582D" w:rsidP="0043661D">
            <w:pPr>
              <w:overflowPunct w:val="0"/>
              <w:autoSpaceDE w:val="0"/>
              <w:autoSpaceDN w:val="0"/>
              <w:adjustRightInd w:val="0"/>
              <w:spacing w:before="120" w:after="240"/>
              <w:textAlignment w:val="baseline"/>
              <w:rPr>
                <w:rFonts w:ascii="Times New Roman" w:hAnsi="Times New Roman" w:cs="Calibri"/>
                <w:b/>
                <w:bCs/>
                <w:sz w:val="18"/>
                <w:u w:val="single"/>
              </w:rPr>
            </w:pPr>
            <w:r w:rsidRPr="006E1114">
              <w:rPr>
                <w:rFonts w:ascii="Times New Roman" w:hAnsi="Times New Roman" w:cs="Calibri"/>
                <w:b/>
                <w:bCs/>
                <w:sz w:val="18"/>
                <w:u w:val="single"/>
              </w:rPr>
              <w:t>RAN#127bis:</w:t>
            </w:r>
          </w:p>
          <w:p w14:paraId="4DC46052" w14:textId="77777777" w:rsidR="006A582D" w:rsidRPr="00311640" w:rsidRDefault="006A582D" w:rsidP="0043661D">
            <w:pPr>
              <w:overflowPunct w:val="0"/>
              <w:autoSpaceDE w:val="0"/>
              <w:autoSpaceDN w:val="0"/>
              <w:adjustRightInd w:val="0"/>
              <w:spacing w:before="120" w:after="240"/>
              <w:textAlignment w:val="baseline"/>
              <w:rPr>
                <w:rFonts w:ascii="Times New Roman" w:hAnsi="Times New Roman" w:cs="Calibri"/>
                <w:b/>
                <w:bCs/>
                <w:color w:val="008000"/>
                <w:sz w:val="18"/>
              </w:rPr>
            </w:pPr>
            <w:r w:rsidRPr="00311640">
              <w:rPr>
                <w:rFonts w:ascii="Times New Roman" w:hAnsi="Times New Roman" w:cs="Calibri" w:hint="eastAsia"/>
                <w:b/>
                <w:bCs/>
                <w:color w:val="008000"/>
                <w:sz w:val="18"/>
              </w:rPr>
              <w:t xml:space="preserve">Include a WAB-MT Identifier in the XN SETUP REQUEST, XN SETUP RESPONSE, NG-RAN NODE CONFIGURATION UPDATE and NG-RAN NODE CONFIGURATION UPDATE ACK e.g. for colocation discovery for resource multiplexing or for WAB node indication. </w:t>
            </w:r>
          </w:p>
          <w:p w14:paraId="01B014A4" w14:textId="77777777" w:rsidR="006A582D" w:rsidRPr="00311640" w:rsidRDefault="006A582D" w:rsidP="0043661D">
            <w:pPr>
              <w:overflowPunct w:val="0"/>
              <w:autoSpaceDE w:val="0"/>
              <w:autoSpaceDN w:val="0"/>
              <w:adjustRightInd w:val="0"/>
              <w:spacing w:before="120" w:after="240"/>
              <w:textAlignment w:val="baseline"/>
              <w:rPr>
                <w:rFonts w:ascii="Times New Roman" w:hAnsi="Times New Roman" w:cs="Calibri"/>
                <w:b/>
                <w:bCs/>
                <w:color w:val="EE0000"/>
                <w:sz w:val="18"/>
              </w:rPr>
            </w:pPr>
            <w:r w:rsidRPr="00311640">
              <w:rPr>
                <w:rFonts w:ascii="Times New Roman" w:hAnsi="Times New Roman" w:cs="Calibri" w:hint="eastAsia"/>
                <w:b/>
                <w:bCs/>
                <w:color w:val="EE0000"/>
                <w:sz w:val="18"/>
              </w:rPr>
              <w:t>It is understood that reception of the WAB-MT Identifier indicates that the sender is a WAB node. The receiver will behave accordingly.</w:t>
            </w:r>
          </w:p>
          <w:p w14:paraId="5B148BCD" w14:textId="77777777" w:rsidR="006A582D" w:rsidRPr="003D343D" w:rsidRDefault="006A582D" w:rsidP="0043661D">
            <w:pPr>
              <w:overflowPunct w:val="0"/>
              <w:autoSpaceDE w:val="0"/>
              <w:autoSpaceDN w:val="0"/>
              <w:adjustRightInd w:val="0"/>
              <w:spacing w:before="120" w:after="240"/>
              <w:textAlignment w:val="baseline"/>
              <w:rPr>
                <w:rFonts w:ascii="Arial" w:hAnsi="Arial" w:cs="Arial"/>
                <w:color w:val="313131"/>
                <w:sz w:val="18"/>
                <w:szCs w:val="18"/>
              </w:rPr>
            </w:pPr>
            <w:r w:rsidRPr="003D343D">
              <w:rPr>
                <w:rFonts w:ascii="Times New Roman" w:hAnsi="Times New Roman" w:cs="Calibri"/>
                <w:b/>
                <w:bCs/>
                <w:color w:val="008000"/>
                <w:sz w:val="18"/>
              </w:rPr>
              <w:t xml:space="preserve">When access and backhaul links of a WAB node are operated out-of-band, </w:t>
            </w:r>
            <w:r w:rsidRPr="003D343D">
              <w:rPr>
                <w:rFonts w:ascii="Times New Roman" w:hAnsi="Times New Roman" w:cs="Calibri" w:hint="eastAsia"/>
                <w:b/>
                <w:bCs/>
                <w:color w:val="008000"/>
                <w:sz w:val="18"/>
              </w:rPr>
              <w:t xml:space="preserve">there is no need for </w:t>
            </w:r>
            <w:r w:rsidRPr="003D343D">
              <w:rPr>
                <w:rFonts w:ascii="Times New Roman" w:hAnsi="Times New Roman" w:cs="Calibri"/>
                <w:b/>
                <w:bCs/>
                <w:color w:val="008000"/>
                <w:sz w:val="18"/>
              </w:rPr>
              <w:t xml:space="preserve">WAB </w:t>
            </w:r>
            <w:r w:rsidRPr="003D343D">
              <w:rPr>
                <w:rFonts w:ascii="Times New Roman" w:hAnsi="Times New Roman" w:cs="Calibri" w:hint="eastAsia"/>
                <w:b/>
                <w:bCs/>
                <w:color w:val="008000"/>
                <w:sz w:val="18"/>
              </w:rPr>
              <w:t>resource coordination.</w:t>
            </w:r>
            <w:r w:rsidRPr="003D343D">
              <w:rPr>
                <w:rFonts w:ascii="Arial" w:hAnsi="Arial" w:cs="Arial"/>
                <w:color w:val="313131"/>
                <w:sz w:val="18"/>
                <w:szCs w:val="18"/>
              </w:rPr>
              <w:t xml:space="preserve"> </w:t>
            </w:r>
          </w:p>
          <w:p w14:paraId="3E442878" w14:textId="77777777" w:rsidR="006A582D" w:rsidRPr="003D343D" w:rsidRDefault="006A582D" w:rsidP="0043661D">
            <w:pPr>
              <w:overflowPunct w:val="0"/>
              <w:autoSpaceDE w:val="0"/>
              <w:autoSpaceDN w:val="0"/>
              <w:adjustRightInd w:val="0"/>
              <w:spacing w:before="120" w:after="240"/>
              <w:textAlignment w:val="baseline"/>
              <w:rPr>
                <w:rFonts w:ascii="Times New Roman" w:hAnsi="Times New Roman" w:cs="Calibri"/>
                <w:b/>
                <w:bCs/>
                <w:color w:val="008000"/>
                <w:sz w:val="18"/>
              </w:rPr>
            </w:pPr>
            <w:r w:rsidRPr="003D343D">
              <w:rPr>
                <w:rFonts w:ascii="Times New Roman" w:hAnsi="Times New Roman" w:cs="Calibri"/>
                <w:b/>
                <w:bCs/>
                <w:color w:val="008000"/>
                <w:sz w:val="18"/>
              </w:rPr>
              <w:t>RAN3 assumes that WAB deployments use out-of-band operation in case access and backhaul use different PLMNs</w:t>
            </w:r>
            <w:r w:rsidRPr="003D343D">
              <w:rPr>
                <w:rFonts w:ascii="Times New Roman" w:hAnsi="Times New Roman" w:cs="Calibri" w:hint="eastAsia"/>
                <w:b/>
                <w:bCs/>
                <w:color w:val="008000"/>
                <w:sz w:val="18"/>
              </w:rPr>
              <w:t>.</w:t>
            </w:r>
            <w:r w:rsidRPr="003D343D">
              <w:rPr>
                <w:rFonts w:ascii="Arial" w:hAnsi="Arial" w:cs="Arial"/>
                <w:color w:val="313131"/>
                <w:sz w:val="18"/>
                <w:szCs w:val="18"/>
              </w:rPr>
              <w:t xml:space="preserve"> </w:t>
            </w:r>
          </w:p>
          <w:p w14:paraId="57D14AC6" w14:textId="77777777" w:rsidR="006A582D" w:rsidRPr="003D343D" w:rsidRDefault="006A582D" w:rsidP="0043661D">
            <w:pPr>
              <w:overflowPunct w:val="0"/>
              <w:autoSpaceDE w:val="0"/>
              <w:autoSpaceDN w:val="0"/>
              <w:adjustRightInd w:val="0"/>
              <w:spacing w:before="120" w:after="240"/>
              <w:textAlignment w:val="baseline"/>
              <w:rPr>
                <w:rFonts w:ascii="Times New Roman" w:hAnsi="Times New Roman" w:cs="Calibri"/>
                <w:b/>
                <w:bCs/>
                <w:color w:val="008000"/>
                <w:sz w:val="18"/>
              </w:rPr>
            </w:pPr>
            <w:r w:rsidRPr="003D343D">
              <w:rPr>
                <w:rFonts w:ascii="Times New Roman" w:hAnsi="Times New Roman" w:cs="Calibri" w:hint="eastAsia"/>
                <w:b/>
                <w:bCs/>
                <w:color w:val="008000"/>
                <w:sz w:val="18"/>
              </w:rPr>
              <w:t xml:space="preserve">In this release, </w:t>
            </w:r>
            <w:r w:rsidRPr="003D343D">
              <w:rPr>
                <w:rFonts w:ascii="Times New Roman" w:hAnsi="Times New Roman" w:cs="Calibri"/>
                <w:b/>
                <w:bCs/>
                <w:color w:val="008000"/>
                <w:sz w:val="18"/>
              </w:rPr>
              <w:t xml:space="preserve">In-band WAB operation is only considered for intra PLMN scenarios where BH </w:t>
            </w:r>
            <w:proofErr w:type="spellStart"/>
            <w:r w:rsidRPr="003D343D">
              <w:rPr>
                <w:rFonts w:ascii="Times New Roman" w:hAnsi="Times New Roman" w:cs="Calibri"/>
                <w:b/>
                <w:bCs/>
                <w:color w:val="008000"/>
                <w:sz w:val="18"/>
              </w:rPr>
              <w:t>gNB</w:t>
            </w:r>
            <w:proofErr w:type="spellEnd"/>
            <w:r w:rsidRPr="003D343D">
              <w:rPr>
                <w:rFonts w:ascii="Times New Roman" w:hAnsi="Times New Roman" w:cs="Calibri"/>
                <w:b/>
                <w:bCs/>
                <w:color w:val="008000"/>
                <w:sz w:val="18"/>
              </w:rPr>
              <w:t xml:space="preserve"> is upgraded </w:t>
            </w:r>
            <w:bookmarkStart w:id="7" w:name="OLE_LINK5"/>
            <w:bookmarkStart w:id="8" w:name="OLE_LINK6"/>
            <w:r w:rsidRPr="003D343D">
              <w:rPr>
                <w:rFonts w:ascii="Times New Roman" w:hAnsi="Times New Roman" w:cs="Calibri"/>
                <w:b/>
                <w:bCs/>
                <w:color w:val="008000"/>
                <w:sz w:val="18"/>
              </w:rPr>
              <w:t>with WAB-specific enhancements</w:t>
            </w:r>
            <w:bookmarkEnd w:id="7"/>
            <w:bookmarkEnd w:id="8"/>
            <w:r w:rsidRPr="003D343D">
              <w:rPr>
                <w:rFonts w:ascii="Times New Roman" w:hAnsi="Times New Roman" w:cs="Calibri"/>
                <w:b/>
                <w:bCs/>
                <w:color w:val="008000"/>
                <w:sz w:val="18"/>
              </w:rPr>
              <w:t>.</w:t>
            </w:r>
            <w:r w:rsidRPr="003D343D">
              <w:rPr>
                <w:rFonts w:ascii="Arial" w:hAnsi="Arial" w:cs="Arial"/>
                <w:color w:val="313131"/>
                <w:sz w:val="18"/>
                <w:szCs w:val="18"/>
              </w:rPr>
              <w:t xml:space="preserve"> </w:t>
            </w:r>
          </w:p>
          <w:p w14:paraId="132E7D34" w14:textId="77777777" w:rsidR="006A582D" w:rsidRPr="003D343D" w:rsidRDefault="006A582D" w:rsidP="0043661D">
            <w:pPr>
              <w:overflowPunct w:val="0"/>
              <w:autoSpaceDE w:val="0"/>
              <w:autoSpaceDN w:val="0"/>
              <w:adjustRightInd w:val="0"/>
              <w:spacing w:before="120" w:after="240"/>
              <w:textAlignment w:val="baseline"/>
              <w:rPr>
                <w:rFonts w:ascii="Arial" w:hAnsi="Arial" w:cs="Arial"/>
                <w:color w:val="313131"/>
                <w:sz w:val="18"/>
                <w:szCs w:val="18"/>
              </w:rPr>
            </w:pPr>
            <w:r w:rsidRPr="003D343D">
              <w:rPr>
                <w:rFonts w:ascii="Times New Roman" w:hAnsi="Times New Roman" w:cs="Calibri" w:hint="eastAsia"/>
                <w:b/>
                <w:bCs/>
                <w:color w:val="008000"/>
                <w:sz w:val="18"/>
              </w:rPr>
              <w:t xml:space="preserve">For WAB resource coordination, introduce </w:t>
            </w:r>
            <w:r w:rsidRPr="003D343D">
              <w:rPr>
                <w:rFonts w:ascii="Times New Roman" w:hAnsi="Times New Roman" w:cs="Calibri"/>
                <w:b/>
                <w:bCs/>
                <w:color w:val="008000"/>
                <w:sz w:val="18"/>
              </w:rPr>
              <w:t>a new class-1</w:t>
            </w:r>
            <w:r w:rsidRPr="003D343D">
              <w:rPr>
                <w:rFonts w:ascii="Times New Roman" w:hAnsi="Times New Roman" w:cs="Calibri" w:hint="eastAsia"/>
                <w:b/>
                <w:bCs/>
                <w:color w:val="008000"/>
                <w:sz w:val="18"/>
              </w:rPr>
              <w:t xml:space="preserve"> </w:t>
            </w:r>
            <w:proofErr w:type="spellStart"/>
            <w:r w:rsidRPr="003D343D">
              <w:rPr>
                <w:rFonts w:ascii="Times New Roman" w:hAnsi="Times New Roman" w:cs="Calibri" w:hint="eastAsia"/>
                <w:b/>
                <w:bCs/>
                <w:color w:val="008000"/>
                <w:sz w:val="18"/>
              </w:rPr>
              <w:t>Xn</w:t>
            </w:r>
            <w:proofErr w:type="spellEnd"/>
            <w:r w:rsidRPr="003D343D">
              <w:rPr>
                <w:rFonts w:ascii="Times New Roman" w:hAnsi="Times New Roman" w:cs="Calibri" w:hint="eastAsia"/>
                <w:b/>
                <w:bCs/>
                <w:color w:val="008000"/>
                <w:sz w:val="18"/>
              </w:rPr>
              <w:t xml:space="preserve"> </w:t>
            </w:r>
            <w:r w:rsidRPr="003D343D">
              <w:rPr>
                <w:rFonts w:ascii="Times New Roman" w:hAnsi="Times New Roman" w:cs="Calibri"/>
                <w:b/>
                <w:bCs/>
                <w:color w:val="008000"/>
                <w:sz w:val="18"/>
              </w:rPr>
              <w:t>procedure between WAB-</w:t>
            </w:r>
            <w:proofErr w:type="spellStart"/>
            <w:r w:rsidRPr="003D343D">
              <w:rPr>
                <w:rFonts w:ascii="Times New Roman" w:hAnsi="Times New Roman" w:cs="Calibri"/>
                <w:b/>
                <w:bCs/>
                <w:color w:val="008000"/>
                <w:sz w:val="18"/>
              </w:rPr>
              <w:t>gNB</w:t>
            </w:r>
            <w:proofErr w:type="spellEnd"/>
            <w:r w:rsidRPr="003D343D">
              <w:rPr>
                <w:rFonts w:ascii="Times New Roman" w:hAnsi="Times New Roman" w:cs="Calibri"/>
                <w:b/>
                <w:bCs/>
                <w:color w:val="008000"/>
                <w:sz w:val="18"/>
              </w:rPr>
              <w:t xml:space="preserve"> and BH </w:t>
            </w:r>
            <w:proofErr w:type="spellStart"/>
            <w:r w:rsidRPr="003D343D">
              <w:rPr>
                <w:rFonts w:ascii="Times New Roman" w:hAnsi="Times New Roman" w:cs="Calibri"/>
                <w:b/>
                <w:bCs/>
                <w:color w:val="008000"/>
                <w:sz w:val="18"/>
              </w:rPr>
              <w:t>gNB</w:t>
            </w:r>
            <w:proofErr w:type="spellEnd"/>
            <w:r w:rsidRPr="003D343D">
              <w:rPr>
                <w:rFonts w:ascii="Times New Roman" w:hAnsi="Times New Roman" w:cs="Calibri" w:hint="eastAsia"/>
                <w:b/>
                <w:bCs/>
                <w:color w:val="008000"/>
                <w:sz w:val="18"/>
              </w:rPr>
              <w:t xml:space="preserve">. The message content can be based on relevant </w:t>
            </w:r>
            <w:r w:rsidRPr="003D343D">
              <w:rPr>
                <w:rFonts w:ascii="Times New Roman" w:hAnsi="Times New Roman" w:cs="Calibri"/>
                <w:b/>
                <w:bCs/>
                <w:color w:val="008000"/>
                <w:sz w:val="18"/>
              </w:rPr>
              <w:t>parts</w:t>
            </w:r>
            <w:r w:rsidRPr="003D343D">
              <w:rPr>
                <w:rFonts w:ascii="Times New Roman" w:hAnsi="Times New Roman" w:cs="Calibri" w:hint="eastAsia"/>
                <w:b/>
                <w:bCs/>
                <w:color w:val="008000"/>
                <w:sz w:val="18"/>
              </w:rPr>
              <w:t xml:space="preserve"> of the </w:t>
            </w:r>
            <w:proofErr w:type="spellStart"/>
            <w:r w:rsidRPr="003D343D">
              <w:rPr>
                <w:rFonts w:ascii="Times New Roman" w:hAnsi="Times New Roman" w:cs="Calibri"/>
                <w:b/>
                <w:bCs/>
                <w:color w:val="008000"/>
                <w:sz w:val="18"/>
              </w:rPr>
              <w:t>XnAP</w:t>
            </w:r>
            <w:proofErr w:type="spellEnd"/>
            <w:r w:rsidRPr="003D343D">
              <w:rPr>
                <w:rFonts w:ascii="Times New Roman" w:hAnsi="Times New Roman" w:cs="Calibri"/>
                <w:b/>
                <w:bCs/>
                <w:color w:val="008000"/>
                <w:sz w:val="18"/>
              </w:rPr>
              <w:t xml:space="preserve"> IEs defined in clauses 9.2.2.94-97 of TS 38.423</w:t>
            </w:r>
            <w:r w:rsidRPr="003D343D">
              <w:rPr>
                <w:rFonts w:ascii="Times New Roman" w:hAnsi="Times New Roman" w:cs="Calibri" w:hint="eastAsia"/>
                <w:b/>
                <w:bCs/>
                <w:color w:val="008000"/>
                <w:sz w:val="18"/>
              </w:rPr>
              <w:t>.</w:t>
            </w:r>
            <w:r w:rsidRPr="003D343D">
              <w:rPr>
                <w:rFonts w:ascii="Arial" w:hAnsi="Arial" w:cs="Arial"/>
                <w:color w:val="313131"/>
                <w:sz w:val="18"/>
                <w:szCs w:val="18"/>
              </w:rPr>
              <w:t xml:space="preserve"> </w:t>
            </w:r>
          </w:p>
          <w:p w14:paraId="7985DD3F" w14:textId="77777777" w:rsidR="006A582D" w:rsidRPr="003D343D" w:rsidRDefault="006A582D" w:rsidP="0043661D">
            <w:pPr>
              <w:overflowPunct w:val="0"/>
              <w:autoSpaceDE w:val="0"/>
              <w:autoSpaceDN w:val="0"/>
              <w:adjustRightInd w:val="0"/>
              <w:spacing w:before="120" w:after="240"/>
              <w:textAlignment w:val="baseline"/>
              <w:rPr>
                <w:rFonts w:ascii="Times New Roman" w:hAnsi="Times New Roman" w:cs="Calibri"/>
                <w:bCs/>
                <w:color w:val="0000FF"/>
                <w:sz w:val="18"/>
              </w:rPr>
            </w:pPr>
            <w:r w:rsidRPr="003D343D">
              <w:rPr>
                <w:rFonts w:ascii="Times New Roman" w:hAnsi="Times New Roman" w:cs="Calibri"/>
                <w:bCs/>
                <w:color w:val="0000FF"/>
                <w:sz w:val="18"/>
              </w:rPr>
              <w:t xml:space="preserve">FFS whether to reuse the F1AP NB-DU RESOURCE CONFIGURATION procedure between BH </w:t>
            </w:r>
            <w:proofErr w:type="spellStart"/>
            <w:r w:rsidRPr="003D343D">
              <w:rPr>
                <w:rFonts w:ascii="Times New Roman" w:hAnsi="Times New Roman" w:cs="Calibri"/>
                <w:bCs/>
                <w:color w:val="0000FF"/>
                <w:sz w:val="18"/>
              </w:rPr>
              <w:t>gNB</w:t>
            </w:r>
            <w:proofErr w:type="spellEnd"/>
            <w:r w:rsidRPr="003D343D">
              <w:rPr>
                <w:rFonts w:ascii="Times New Roman" w:hAnsi="Times New Roman" w:cs="Calibri"/>
                <w:bCs/>
                <w:color w:val="0000FF"/>
                <w:sz w:val="18"/>
              </w:rPr>
              <w:t xml:space="preserve">-CU and BH </w:t>
            </w:r>
            <w:proofErr w:type="spellStart"/>
            <w:r w:rsidRPr="003D343D">
              <w:rPr>
                <w:rFonts w:ascii="Times New Roman" w:hAnsi="Times New Roman" w:cs="Calibri"/>
                <w:bCs/>
                <w:color w:val="0000FF"/>
                <w:sz w:val="18"/>
              </w:rPr>
              <w:t>gNB</w:t>
            </w:r>
            <w:proofErr w:type="spellEnd"/>
            <w:r w:rsidRPr="003D343D">
              <w:rPr>
                <w:rFonts w:ascii="Times New Roman" w:hAnsi="Times New Roman" w:cs="Calibri"/>
                <w:bCs/>
                <w:color w:val="0000FF"/>
                <w:sz w:val="18"/>
              </w:rPr>
              <w:t>-DU.</w:t>
            </w:r>
          </w:p>
          <w:p w14:paraId="1F85C448" w14:textId="77777777" w:rsidR="006A582D" w:rsidRDefault="006A582D" w:rsidP="0043661D">
            <w:pPr>
              <w:overflowPunct w:val="0"/>
              <w:autoSpaceDE w:val="0"/>
              <w:autoSpaceDN w:val="0"/>
              <w:adjustRightInd w:val="0"/>
              <w:spacing w:before="120" w:after="240"/>
              <w:textAlignment w:val="baseline"/>
              <w:rPr>
                <w:rFonts w:ascii="Times New Roman" w:hAnsi="Times New Roman" w:cs="Calibri"/>
                <w:b/>
                <w:bCs/>
                <w:color w:val="008000"/>
                <w:sz w:val="18"/>
              </w:rPr>
            </w:pPr>
            <w:r w:rsidRPr="003D343D">
              <w:rPr>
                <w:rFonts w:ascii="Times New Roman" w:hAnsi="Times New Roman" w:cs="Calibri" w:hint="eastAsia"/>
                <w:b/>
                <w:bCs/>
                <w:color w:val="008000"/>
                <w:sz w:val="18"/>
              </w:rPr>
              <w:t>After RAN</w:t>
            </w:r>
            <w:r w:rsidRPr="003D343D">
              <w:rPr>
                <w:rFonts w:ascii="Times New Roman" w:hAnsi="Times New Roman" w:cs="Calibri"/>
                <w:b/>
                <w:bCs/>
                <w:color w:val="008000"/>
                <w:sz w:val="18"/>
              </w:rPr>
              <w:t xml:space="preserve">3 </w:t>
            </w:r>
            <w:r w:rsidRPr="003D343D">
              <w:rPr>
                <w:rFonts w:ascii="Times New Roman" w:hAnsi="Times New Roman" w:cs="Calibri" w:hint="eastAsia"/>
                <w:b/>
                <w:bCs/>
                <w:color w:val="008000"/>
                <w:sz w:val="18"/>
              </w:rPr>
              <w:t xml:space="preserve">has finished </w:t>
            </w:r>
            <w:r w:rsidRPr="003D343D">
              <w:rPr>
                <w:rFonts w:ascii="Times New Roman" w:hAnsi="Times New Roman" w:cs="Calibri"/>
                <w:b/>
                <w:bCs/>
                <w:color w:val="008000"/>
                <w:sz w:val="18"/>
              </w:rPr>
              <w:t xml:space="preserve">specifying WAB </w:t>
            </w:r>
            <w:r w:rsidRPr="003D343D">
              <w:rPr>
                <w:rFonts w:ascii="Times New Roman" w:hAnsi="Times New Roman" w:cs="Calibri" w:hint="eastAsia"/>
                <w:b/>
                <w:bCs/>
                <w:color w:val="008000"/>
                <w:sz w:val="18"/>
              </w:rPr>
              <w:t xml:space="preserve">resource coordination, RAN3 </w:t>
            </w:r>
            <w:proofErr w:type="gramStart"/>
            <w:r w:rsidRPr="003D343D">
              <w:rPr>
                <w:rFonts w:ascii="Times New Roman" w:hAnsi="Times New Roman" w:cs="Calibri"/>
                <w:b/>
                <w:bCs/>
                <w:color w:val="008000"/>
                <w:sz w:val="18"/>
              </w:rPr>
              <w:t xml:space="preserve">to </w:t>
            </w:r>
            <w:r w:rsidRPr="003D343D">
              <w:rPr>
                <w:rFonts w:ascii="Times New Roman" w:hAnsi="Times New Roman" w:cs="Calibri" w:hint="eastAsia"/>
                <w:b/>
                <w:bCs/>
                <w:color w:val="008000"/>
                <w:sz w:val="18"/>
              </w:rPr>
              <w:t>send</w:t>
            </w:r>
            <w:proofErr w:type="gramEnd"/>
            <w:r w:rsidRPr="003D343D">
              <w:rPr>
                <w:rFonts w:ascii="Times New Roman" w:hAnsi="Times New Roman" w:cs="Calibri" w:hint="eastAsia"/>
                <w:b/>
                <w:bCs/>
                <w:color w:val="008000"/>
                <w:sz w:val="18"/>
              </w:rPr>
              <w:t xml:space="preserve"> an LS to</w:t>
            </w:r>
            <w:r w:rsidRPr="003D343D">
              <w:rPr>
                <w:rFonts w:ascii="Times New Roman" w:hAnsi="Times New Roman" w:cs="Calibri"/>
                <w:b/>
                <w:bCs/>
                <w:color w:val="008000"/>
                <w:sz w:val="18"/>
              </w:rPr>
              <w:t xml:space="preserve"> inform</w:t>
            </w:r>
            <w:r w:rsidRPr="003D343D">
              <w:rPr>
                <w:rFonts w:ascii="Times New Roman" w:hAnsi="Times New Roman" w:cs="Calibri" w:hint="eastAsia"/>
                <w:b/>
                <w:bCs/>
                <w:color w:val="008000"/>
                <w:sz w:val="18"/>
              </w:rPr>
              <w:t xml:space="preserve"> </w:t>
            </w:r>
            <w:r w:rsidRPr="003D343D">
              <w:rPr>
                <w:rFonts w:ascii="Times New Roman" w:hAnsi="Times New Roman" w:cs="Calibri"/>
                <w:b/>
                <w:bCs/>
                <w:color w:val="008000"/>
                <w:sz w:val="18"/>
              </w:rPr>
              <w:t>RAN1 and RAN2 about conclusions</w:t>
            </w:r>
            <w:r w:rsidRPr="003D343D">
              <w:rPr>
                <w:rFonts w:ascii="Times New Roman" w:hAnsi="Times New Roman" w:cs="Calibri" w:hint="eastAsia"/>
                <w:b/>
                <w:bCs/>
                <w:color w:val="008000"/>
                <w:sz w:val="18"/>
              </w:rPr>
              <w:t>.</w:t>
            </w:r>
          </w:p>
          <w:p w14:paraId="69C7C483" w14:textId="77777777" w:rsidR="006A582D" w:rsidRPr="005F67B4" w:rsidRDefault="006A582D" w:rsidP="0043661D">
            <w:pPr>
              <w:overflowPunct w:val="0"/>
              <w:autoSpaceDE w:val="0"/>
              <w:autoSpaceDN w:val="0"/>
              <w:adjustRightInd w:val="0"/>
              <w:spacing w:before="120" w:after="240"/>
              <w:textAlignment w:val="baseline"/>
              <w:rPr>
                <w:rFonts w:ascii="Times New Roman" w:hAnsi="Times New Roman" w:cs="Calibri"/>
                <w:b/>
                <w:bCs/>
                <w:sz w:val="18"/>
                <w:u w:val="single"/>
              </w:rPr>
            </w:pPr>
            <w:r w:rsidRPr="005F67B4">
              <w:rPr>
                <w:rFonts w:ascii="Times New Roman" w:hAnsi="Times New Roman" w:cs="Calibri" w:hint="eastAsia"/>
                <w:b/>
                <w:bCs/>
                <w:sz w:val="18"/>
                <w:u w:val="single"/>
              </w:rPr>
              <w:t>RAN3#128:</w:t>
            </w:r>
          </w:p>
          <w:p w14:paraId="2FCAC4EF" w14:textId="77777777" w:rsidR="006A582D" w:rsidRDefault="006A582D" w:rsidP="0043661D">
            <w:pPr>
              <w:overflowPunct w:val="0"/>
              <w:autoSpaceDE w:val="0"/>
              <w:autoSpaceDN w:val="0"/>
              <w:adjustRightInd w:val="0"/>
              <w:spacing w:before="120" w:after="240"/>
              <w:textAlignment w:val="baseline"/>
              <w:rPr>
                <w:rFonts w:ascii="Times New Roman" w:hAnsi="Times New Roman" w:cs="Calibri"/>
                <w:b/>
                <w:bCs/>
                <w:color w:val="008000"/>
                <w:sz w:val="18"/>
              </w:rPr>
            </w:pPr>
            <w:r w:rsidRPr="005F67B4">
              <w:rPr>
                <w:rFonts w:ascii="Calibri" w:eastAsia="MS Mincho" w:hAnsi="Calibri" w:cs="Calibri"/>
                <w:sz w:val="18"/>
                <w:szCs w:val="18"/>
                <w:lang w:eastAsia="en-US"/>
              </w:rPr>
              <w:t>Adopt the following principles for WAB resource coordination:</w:t>
            </w:r>
          </w:p>
          <w:p w14:paraId="10F1DB85" w14:textId="77777777" w:rsidR="006A582D" w:rsidRPr="00A5576F" w:rsidRDefault="006A582D" w:rsidP="0043661D">
            <w:pPr>
              <w:pStyle w:val="25"/>
              <w:numPr>
                <w:ilvl w:val="0"/>
                <w:numId w:val="54"/>
              </w:numPr>
              <w:overflowPunct w:val="0"/>
              <w:autoSpaceDN w:val="0"/>
              <w:adjustRightInd w:val="0"/>
              <w:spacing w:before="120" w:beforeAutospacing="0" w:after="0"/>
              <w:ind w:left="442" w:hanging="442"/>
              <w:contextualSpacing w:val="0"/>
              <w:textAlignment w:val="baseline"/>
              <w:rPr>
                <w:rFonts w:ascii="Calibri" w:hAnsi="Calibri" w:cs="Calibri"/>
                <w:b/>
                <w:color w:val="008000"/>
                <w:sz w:val="18"/>
              </w:rPr>
            </w:pPr>
            <w:r w:rsidRPr="00A5576F">
              <w:rPr>
                <w:rFonts w:ascii="Calibri" w:hAnsi="Calibri" w:cs="Calibri"/>
                <w:b/>
                <w:color w:val="008000"/>
                <w:sz w:val="18"/>
              </w:rPr>
              <w:t>The specifications shall not define any priority between the WAB-</w:t>
            </w:r>
            <w:proofErr w:type="spellStart"/>
            <w:r w:rsidRPr="00A5576F">
              <w:rPr>
                <w:rFonts w:ascii="Calibri" w:hAnsi="Calibri" w:cs="Calibri"/>
                <w:b/>
                <w:color w:val="008000"/>
                <w:sz w:val="18"/>
              </w:rPr>
              <w:t>gNB</w:t>
            </w:r>
            <w:proofErr w:type="spellEnd"/>
            <w:r w:rsidRPr="00A5576F">
              <w:rPr>
                <w:rFonts w:ascii="Calibri" w:hAnsi="Calibri" w:cs="Calibri"/>
                <w:b/>
                <w:color w:val="008000"/>
                <w:sz w:val="18"/>
              </w:rPr>
              <w:t xml:space="preserve"> or the BH-</w:t>
            </w:r>
            <w:proofErr w:type="spellStart"/>
            <w:r w:rsidRPr="00A5576F">
              <w:rPr>
                <w:rFonts w:ascii="Calibri" w:hAnsi="Calibri" w:cs="Calibri"/>
                <w:b/>
                <w:color w:val="008000"/>
                <w:sz w:val="18"/>
              </w:rPr>
              <w:t>gNB</w:t>
            </w:r>
            <w:proofErr w:type="spellEnd"/>
            <w:r w:rsidRPr="00A5576F">
              <w:rPr>
                <w:rFonts w:ascii="Calibri" w:hAnsi="Calibri" w:cs="Calibri"/>
                <w:b/>
                <w:color w:val="008000"/>
                <w:sz w:val="18"/>
              </w:rPr>
              <w:t xml:space="preserve"> on how to split resources.</w:t>
            </w:r>
          </w:p>
          <w:p w14:paraId="297F36DD" w14:textId="77777777" w:rsidR="006A582D" w:rsidRPr="00A5576F" w:rsidRDefault="006A582D" w:rsidP="0043661D">
            <w:pPr>
              <w:pStyle w:val="25"/>
              <w:numPr>
                <w:ilvl w:val="0"/>
                <w:numId w:val="54"/>
              </w:numPr>
              <w:overflowPunct w:val="0"/>
              <w:autoSpaceDN w:val="0"/>
              <w:adjustRightInd w:val="0"/>
              <w:spacing w:before="120" w:beforeAutospacing="0" w:after="0"/>
              <w:ind w:left="442" w:hanging="442"/>
              <w:contextualSpacing w:val="0"/>
              <w:textAlignment w:val="baseline"/>
              <w:rPr>
                <w:rFonts w:ascii="Calibri" w:hAnsi="Calibri" w:cs="Calibri"/>
                <w:b/>
                <w:color w:val="0000FF"/>
                <w:sz w:val="18"/>
              </w:rPr>
            </w:pPr>
            <w:r w:rsidRPr="00A5576F">
              <w:rPr>
                <w:rFonts w:ascii="Calibri" w:hAnsi="Calibri" w:cs="Calibri"/>
                <w:b/>
                <w:color w:val="0000FF"/>
                <w:sz w:val="18"/>
              </w:rPr>
              <w:t>It needs to be further discussed if time domain and/or frequency domain coordination is supported</w:t>
            </w:r>
          </w:p>
          <w:p w14:paraId="106882F2" w14:textId="77777777" w:rsidR="006A582D" w:rsidRPr="00A5576F" w:rsidRDefault="006A582D" w:rsidP="0043661D">
            <w:pPr>
              <w:pStyle w:val="25"/>
              <w:numPr>
                <w:ilvl w:val="0"/>
                <w:numId w:val="54"/>
              </w:numPr>
              <w:overflowPunct w:val="0"/>
              <w:autoSpaceDN w:val="0"/>
              <w:adjustRightInd w:val="0"/>
              <w:spacing w:before="120" w:beforeAutospacing="0" w:after="0"/>
              <w:ind w:left="442" w:hanging="442"/>
              <w:contextualSpacing w:val="0"/>
              <w:textAlignment w:val="baseline"/>
              <w:rPr>
                <w:rFonts w:ascii="Calibri" w:hAnsi="Calibri" w:cs="Calibri"/>
                <w:b/>
                <w:color w:val="0000FF"/>
                <w:sz w:val="18"/>
              </w:rPr>
            </w:pPr>
            <w:r w:rsidRPr="00A5576F">
              <w:rPr>
                <w:rFonts w:ascii="Calibri" w:hAnsi="Calibri" w:cs="Calibri"/>
                <w:b/>
                <w:color w:val="0000FF"/>
                <w:sz w:val="18"/>
              </w:rPr>
              <w:t>It needs to be further discussed if indication of soft resources (the “S” in HSNA) is supported.</w:t>
            </w:r>
          </w:p>
          <w:p w14:paraId="14743C68" w14:textId="77777777" w:rsidR="006A582D" w:rsidRDefault="006A582D" w:rsidP="0043661D">
            <w:pPr>
              <w:pStyle w:val="25"/>
              <w:numPr>
                <w:ilvl w:val="0"/>
                <w:numId w:val="54"/>
              </w:numPr>
              <w:overflowPunct w:val="0"/>
              <w:autoSpaceDN w:val="0"/>
              <w:adjustRightInd w:val="0"/>
              <w:spacing w:before="120" w:beforeAutospacing="0" w:after="0"/>
              <w:ind w:left="442" w:hanging="442"/>
              <w:contextualSpacing w:val="0"/>
              <w:textAlignment w:val="baseline"/>
              <w:rPr>
                <w:rFonts w:ascii="Calibri" w:hAnsi="Calibri" w:cs="Calibri"/>
                <w:b/>
                <w:color w:val="0000FF"/>
                <w:sz w:val="18"/>
              </w:rPr>
            </w:pPr>
            <w:r w:rsidRPr="00A5576F">
              <w:rPr>
                <w:rFonts w:ascii="Calibri" w:hAnsi="Calibri" w:cs="Calibri"/>
                <w:b/>
                <w:color w:val="0000FF"/>
                <w:sz w:val="18"/>
              </w:rPr>
              <w:t>It needs to be further discussed if only the WAB-</w:t>
            </w:r>
            <w:proofErr w:type="spellStart"/>
            <w:r w:rsidRPr="00A5576F">
              <w:rPr>
                <w:rFonts w:ascii="Calibri" w:hAnsi="Calibri" w:cs="Calibri"/>
                <w:b/>
                <w:color w:val="0000FF"/>
                <w:sz w:val="18"/>
              </w:rPr>
              <w:t>gNB</w:t>
            </w:r>
            <w:proofErr w:type="spellEnd"/>
            <w:r w:rsidRPr="00A5576F">
              <w:rPr>
                <w:rFonts w:ascii="Calibri" w:hAnsi="Calibri" w:cs="Calibri"/>
                <w:b/>
                <w:color w:val="0000FF"/>
                <w:sz w:val="18"/>
              </w:rPr>
              <w:t xml:space="preserve"> should be able to indicate the hard/not available resource allocation.</w:t>
            </w:r>
          </w:p>
          <w:p w14:paraId="4A3E27FD" w14:textId="77777777" w:rsidR="006A582D" w:rsidRPr="00A91098" w:rsidRDefault="006A582D" w:rsidP="0043661D">
            <w:pPr>
              <w:pStyle w:val="25"/>
              <w:numPr>
                <w:ilvl w:val="0"/>
                <w:numId w:val="54"/>
              </w:numPr>
              <w:overflowPunct w:val="0"/>
              <w:autoSpaceDN w:val="0"/>
              <w:adjustRightInd w:val="0"/>
              <w:spacing w:before="120" w:beforeAutospacing="0" w:after="0"/>
              <w:ind w:left="442" w:hanging="442"/>
              <w:contextualSpacing w:val="0"/>
              <w:textAlignment w:val="baseline"/>
              <w:rPr>
                <w:rFonts w:ascii="Calibri" w:hAnsi="Calibri" w:cs="Calibri"/>
                <w:b/>
                <w:color w:val="0000FF"/>
                <w:sz w:val="18"/>
              </w:rPr>
            </w:pPr>
            <w:r w:rsidRPr="00A91098">
              <w:rPr>
                <w:rFonts w:ascii="Calibri" w:hAnsi="Calibri" w:cs="Calibri"/>
                <w:b/>
                <w:color w:val="0000FF"/>
                <w:sz w:val="18"/>
              </w:rPr>
              <w:t>It is FFS whether to send an LS to RAN1/RAN2 on the above “to be continued” points</w:t>
            </w:r>
          </w:p>
        </w:tc>
      </w:tr>
    </w:tbl>
    <w:p w14:paraId="7E0BDAB5" w14:textId="77777777" w:rsidR="006A582D" w:rsidRDefault="006A582D" w:rsidP="00CE0C21">
      <w:pPr>
        <w:pStyle w:val="a2"/>
        <w:rPr>
          <w:rFonts w:ascii="Arial" w:eastAsiaTheme="minorEastAsia" w:hAnsi="Arial" w:cs="Arial"/>
          <w:lang w:val="en-GB" w:eastAsia="zh-CN"/>
        </w:rPr>
      </w:pPr>
    </w:p>
    <w:p w14:paraId="450751B8" w14:textId="5A5B5328" w:rsidR="00565338" w:rsidRDefault="00565338" w:rsidP="006010C5">
      <w:pPr>
        <w:pStyle w:val="a2"/>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 xml:space="preserve">n this contribution, we will </w:t>
      </w:r>
      <w:r w:rsidR="009B340B">
        <w:rPr>
          <w:rFonts w:ascii="Arial" w:eastAsiaTheme="minorEastAsia" w:hAnsi="Arial" w:cs="Arial" w:hint="eastAsia"/>
          <w:lang w:val="en-GB" w:eastAsia="zh-CN"/>
        </w:rPr>
        <w:t xml:space="preserve">further </w:t>
      </w:r>
      <w:r>
        <w:rPr>
          <w:rFonts w:ascii="Arial" w:eastAsiaTheme="minorEastAsia" w:hAnsi="Arial" w:cs="Arial" w:hint="eastAsia"/>
          <w:lang w:val="en-GB" w:eastAsia="zh-CN"/>
        </w:rPr>
        <w:t xml:space="preserve">discuss </w:t>
      </w:r>
      <w:r w:rsidR="009B340B">
        <w:rPr>
          <w:rFonts w:ascii="Arial" w:eastAsiaTheme="minorEastAsia" w:hAnsi="Arial" w:cs="Arial" w:hint="eastAsia"/>
          <w:lang w:val="en-GB" w:eastAsia="zh-CN"/>
        </w:rPr>
        <w:t>the topic</w:t>
      </w:r>
      <w:r w:rsidR="003D343D">
        <w:rPr>
          <w:rFonts w:ascii="Arial" w:eastAsiaTheme="minorEastAsia" w:hAnsi="Arial" w:cs="Arial" w:hint="eastAsia"/>
          <w:lang w:val="en-GB" w:eastAsia="zh-CN"/>
        </w:rPr>
        <w:t xml:space="preserve"> of resource coordination</w:t>
      </w:r>
      <w:r>
        <w:rPr>
          <w:rFonts w:ascii="Arial" w:eastAsiaTheme="minorEastAsia" w:hAnsi="Arial" w:cs="Arial" w:hint="eastAsia"/>
          <w:lang w:val="en-GB" w:eastAsia="zh-CN"/>
        </w:rPr>
        <w:t>.</w:t>
      </w:r>
      <w:r w:rsidR="00806DAF">
        <w:rPr>
          <w:rFonts w:ascii="Arial" w:eastAsiaTheme="minorEastAsia" w:hAnsi="Arial" w:cs="Arial" w:hint="eastAsia"/>
          <w:lang w:val="en-GB" w:eastAsia="zh-CN"/>
        </w:rPr>
        <w:t xml:space="preserve"> </w:t>
      </w:r>
    </w:p>
    <w:bookmarkEnd w:id="5"/>
    <w:bookmarkEnd w:id="6"/>
    <w:p w14:paraId="5AAF6AE6" w14:textId="28EC71C4"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lastRenderedPageBreak/>
        <w:t xml:space="preserve">2 </w:t>
      </w:r>
      <w:r w:rsidR="00E3725B" w:rsidRPr="000C44BF">
        <w:rPr>
          <w:rFonts w:cs="Times New Roman"/>
          <w:b w:val="0"/>
          <w:bCs w:val="0"/>
          <w:kern w:val="0"/>
          <w:sz w:val="36"/>
          <w:szCs w:val="20"/>
          <w:lang w:val="en-GB"/>
        </w:rPr>
        <w:t>Discussion</w:t>
      </w:r>
      <w:bookmarkStart w:id="9" w:name="OLE_LINK3"/>
      <w:bookmarkStart w:id="10" w:name="OLE_LINK4"/>
    </w:p>
    <w:bookmarkEnd w:id="9"/>
    <w:bookmarkEnd w:id="10"/>
    <w:p w14:paraId="53F7DC19" w14:textId="07EF50B9" w:rsidR="009B340B" w:rsidRDefault="00E37FA3" w:rsidP="00C60B7B">
      <w:pPr>
        <w:pStyle w:val="a2"/>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n the last meeting</w:t>
      </w:r>
      <w:r w:rsidR="000472B9">
        <w:rPr>
          <w:rFonts w:ascii="Arial" w:eastAsiaTheme="minorEastAsia" w:hAnsi="Arial" w:cs="Arial" w:hint="eastAsia"/>
          <w:szCs w:val="20"/>
          <w:lang w:eastAsia="zh-CN"/>
        </w:rPr>
        <w:t xml:space="preserve"> </w:t>
      </w:r>
      <w:r w:rsidR="000472B9">
        <w:rPr>
          <w:rFonts w:ascii="Arial" w:eastAsiaTheme="minorEastAsia" w:hAnsi="Arial" w:cs="Arial"/>
          <w:szCs w:val="20"/>
          <w:lang w:eastAsia="zh-CN"/>
        </w:rPr>
        <w:fldChar w:fldCharType="begin"/>
      </w:r>
      <w:r w:rsidR="000472B9">
        <w:rPr>
          <w:rFonts w:ascii="Arial" w:eastAsiaTheme="minorEastAsia" w:hAnsi="Arial" w:cs="Arial"/>
          <w:szCs w:val="20"/>
          <w:lang w:eastAsia="zh-CN"/>
        </w:rPr>
        <w:instrText xml:space="preserve"> </w:instrText>
      </w:r>
      <w:r w:rsidR="000472B9">
        <w:rPr>
          <w:rFonts w:ascii="Arial" w:eastAsiaTheme="minorEastAsia" w:hAnsi="Arial" w:cs="Arial" w:hint="eastAsia"/>
          <w:szCs w:val="20"/>
          <w:lang w:eastAsia="zh-CN"/>
        </w:rPr>
        <w:instrText>REF _Ref204677787 \r \h</w:instrText>
      </w:r>
      <w:r w:rsidR="000472B9">
        <w:rPr>
          <w:rFonts w:ascii="Arial" w:eastAsiaTheme="minorEastAsia" w:hAnsi="Arial" w:cs="Arial"/>
          <w:szCs w:val="20"/>
          <w:lang w:eastAsia="zh-CN"/>
        </w:rPr>
        <w:instrText xml:space="preserve"> </w:instrText>
      </w:r>
      <w:r w:rsidR="000472B9">
        <w:rPr>
          <w:rFonts w:ascii="Arial" w:eastAsiaTheme="minorEastAsia" w:hAnsi="Arial" w:cs="Arial"/>
          <w:szCs w:val="20"/>
          <w:lang w:eastAsia="zh-CN"/>
        </w:rPr>
      </w:r>
      <w:r w:rsidR="000472B9">
        <w:rPr>
          <w:rFonts w:ascii="Arial" w:eastAsiaTheme="minorEastAsia" w:hAnsi="Arial" w:cs="Arial"/>
          <w:szCs w:val="20"/>
          <w:lang w:eastAsia="zh-CN"/>
        </w:rPr>
        <w:fldChar w:fldCharType="separate"/>
      </w:r>
      <w:r w:rsidR="000472B9">
        <w:rPr>
          <w:rFonts w:ascii="Arial" w:eastAsiaTheme="minorEastAsia" w:hAnsi="Arial" w:cs="Arial"/>
          <w:szCs w:val="20"/>
          <w:lang w:eastAsia="zh-CN"/>
        </w:rPr>
        <w:t>[2]</w:t>
      </w:r>
      <w:r w:rsidR="000472B9">
        <w:rPr>
          <w:rFonts w:ascii="Arial" w:eastAsiaTheme="minorEastAsia" w:hAnsi="Arial" w:cs="Arial"/>
          <w:szCs w:val="20"/>
          <w:lang w:eastAsia="zh-CN"/>
        </w:rPr>
        <w:fldChar w:fldCharType="end"/>
      </w:r>
      <w:r>
        <w:rPr>
          <w:rFonts w:ascii="Arial" w:eastAsiaTheme="minorEastAsia" w:hAnsi="Arial" w:cs="Arial" w:hint="eastAsia"/>
          <w:szCs w:val="20"/>
          <w:lang w:eastAsia="zh-CN"/>
        </w:rPr>
        <w:t xml:space="preserve">, </w:t>
      </w:r>
      <w:r w:rsidR="00A91098">
        <w:rPr>
          <w:rFonts w:ascii="Arial" w:eastAsiaTheme="minorEastAsia" w:hAnsi="Arial" w:cs="Arial" w:hint="eastAsia"/>
          <w:szCs w:val="20"/>
          <w:lang w:eastAsia="zh-CN"/>
        </w:rPr>
        <w:t>companies have not converged on</w:t>
      </w:r>
      <w:r w:rsidR="00DC7570" w:rsidRPr="00DC7570">
        <w:rPr>
          <w:rFonts w:ascii="Arial" w:eastAsiaTheme="minorEastAsia" w:hAnsi="Arial" w:cs="Arial" w:hint="eastAsia"/>
          <w:szCs w:val="20"/>
          <w:lang w:eastAsia="zh-CN"/>
        </w:rPr>
        <w:t xml:space="preserve"> </w:t>
      </w:r>
      <w:r w:rsidR="00A91098">
        <w:rPr>
          <w:rFonts w:ascii="Arial" w:eastAsiaTheme="minorEastAsia" w:hAnsi="Arial" w:cs="Arial" w:hint="eastAsia"/>
          <w:szCs w:val="20"/>
          <w:lang w:eastAsia="zh-CN"/>
        </w:rPr>
        <w:t xml:space="preserve">supporting </w:t>
      </w:r>
      <w:r w:rsidR="00DC7570" w:rsidRPr="00DC7570">
        <w:rPr>
          <w:rFonts w:ascii="Arial" w:eastAsiaTheme="minorEastAsia" w:hAnsi="Arial" w:cs="Arial" w:hint="eastAsia"/>
          <w:szCs w:val="20"/>
          <w:lang w:eastAsia="zh-CN"/>
        </w:rPr>
        <w:t>resource coordination by specification in Rel-19</w:t>
      </w:r>
      <w:r w:rsidR="00DC7570">
        <w:rPr>
          <w:rFonts w:ascii="Arial" w:eastAsiaTheme="minorEastAsia" w:hAnsi="Arial" w:cs="Arial" w:hint="eastAsia"/>
          <w:szCs w:val="20"/>
          <w:lang w:eastAsia="zh-CN"/>
        </w:rPr>
        <w:t xml:space="preserve">. </w:t>
      </w:r>
      <w:r w:rsidR="009B340B">
        <w:rPr>
          <w:rFonts w:ascii="Arial" w:eastAsiaTheme="minorEastAsia" w:hAnsi="Arial" w:cs="Arial" w:hint="eastAsia"/>
          <w:szCs w:val="20"/>
          <w:lang w:eastAsia="zh-CN"/>
        </w:rPr>
        <w:t xml:space="preserve">However, this meeting is the last meeting before R19 </w:t>
      </w:r>
      <w:proofErr w:type="gramStart"/>
      <w:r w:rsidR="009B340B">
        <w:rPr>
          <w:rFonts w:ascii="Arial" w:eastAsiaTheme="minorEastAsia" w:hAnsi="Arial" w:cs="Arial" w:hint="eastAsia"/>
          <w:szCs w:val="20"/>
          <w:lang w:eastAsia="zh-CN"/>
        </w:rPr>
        <w:t>frozen</w:t>
      </w:r>
      <w:proofErr w:type="gramEnd"/>
      <w:r w:rsidR="006902D8">
        <w:rPr>
          <w:rFonts w:ascii="Arial" w:eastAsiaTheme="minorEastAsia" w:hAnsi="Arial" w:cs="Arial" w:hint="eastAsia"/>
          <w:szCs w:val="20"/>
          <w:lang w:eastAsia="zh-CN"/>
        </w:rPr>
        <w:t xml:space="preserve">, thus it seems impossible to complete the specification </w:t>
      </w:r>
      <w:r w:rsidR="006928CA">
        <w:rPr>
          <w:rFonts w:ascii="Arial" w:eastAsiaTheme="minorEastAsia" w:hAnsi="Arial" w:cs="Arial" w:hint="eastAsia"/>
          <w:szCs w:val="20"/>
          <w:lang w:eastAsia="zh-CN"/>
        </w:rPr>
        <w:t>work</w:t>
      </w:r>
      <w:r w:rsidR="006902D8">
        <w:rPr>
          <w:rFonts w:ascii="Arial" w:eastAsiaTheme="minorEastAsia" w:hAnsi="Arial" w:cs="Arial" w:hint="eastAsia"/>
          <w:szCs w:val="20"/>
          <w:lang w:eastAsia="zh-CN"/>
        </w:rPr>
        <w:t xml:space="preserve"> within one meeting</w:t>
      </w:r>
      <w:r w:rsidR="009B340B">
        <w:rPr>
          <w:rFonts w:ascii="Arial" w:eastAsiaTheme="minorEastAsia" w:hAnsi="Arial" w:cs="Arial" w:hint="eastAsia"/>
          <w:szCs w:val="20"/>
          <w:lang w:eastAsia="zh-CN"/>
        </w:rPr>
        <w:t xml:space="preserve">. RAN3 should decide whether </w:t>
      </w:r>
      <w:r w:rsidR="006902D8">
        <w:rPr>
          <w:rFonts w:ascii="Arial" w:eastAsiaTheme="minorEastAsia" w:hAnsi="Arial" w:cs="Arial" w:hint="eastAsia"/>
          <w:szCs w:val="20"/>
          <w:lang w:eastAsia="zh-CN"/>
        </w:rPr>
        <w:t xml:space="preserve">to support resource coordination this meeting and how to complete </w:t>
      </w:r>
      <w:r w:rsidR="00547CC1">
        <w:rPr>
          <w:rFonts w:ascii="Arial" w:eastAsiaTheme="minorEastAsia" w:hAnsi="Arial" w:cs="Arial" w:hint="eastAsia"/>
          <w:szCs w:val="20"/>
          <w:lang w:eastAsia="zh-CN"/>
        </w:rPr>
        <w:t xml:space="preserve">it </w:t>
      </w:r>
      <w:r w:rsidR="006902D8">
        <w:rPr>
          <w:rFonts w:ascii="Arial" w:eastAsiaTheme="minorEastAsia" w:hAnsi="Arial" w:cs="Arial" w:hint="eastAsia"/>
          <w:szCs w:val="20"/>
          <w:lang w:eastAsia="zh-CN"/>
        </w:rPr>
        <w:t>if support. Following are potential solutions:</w:t>
      </w:r>
    </w:p>
    <w:p w14:paraId="68DF1514" w14:textId="7278F31E" w:rsidR="006902D8" w:rsidRDefault="006902D8" w:rsidP="00C60B7B">
      <w:pPr>
        <w:pStyle w:val="a2"/>
        <w:rPr>
          <w:rFonts w:ascii="Arial" w:eastAsiaTheme="minorEastAsia" w:hAnsi="Arial" w:cs="Arial"/>
          <w:szCs w:val="20"/>
          <w:lang w:eastAsia="zh-CN"/>
        </w:rPr>
      </w:pPr>
      <w:r w:rsidRPr="001E128F">
        <w:rPr>
          <w:rFonts w:ascii="Arial" w:eastAsiaTheme="minorEastAsia" w:hAnsi="Arial" w:cs="Arial"/>
          <w:b/>
          <w:bCs/>
          <w:szCs w:val="20"/>
          <w:lang w:eastAsia="zh-CN"/>
        </w:rPr>
        <w:t>Solution 1:</w:t>
      </w:r>
      <w:r>
        <w:rPr>
          <w:rFonts w:ascii="Arial" w:eastAsiaTheme="minorEastAsia" w:hAnsi="Arial" w:cs="Arial" w:hint="eastAsia"/>
          <w:szCs w:val="20"/>
          <w:lang w:eastAsia="zh-CN"/>
        </w:rPr>
        <w:t xml:space="preserve"> Support resource coordination in R19</w:t>
      </w:r>
    </w:p>
    <w:p w14:paraId="033CA8E1" w14:textId="234FC387" w:rsidR="006928CA" w:rsidRDefault="006928CA" w:rsidP="00C60B7B">
      <w:pPr>
        <w:pStyle w:val="a2"/>
        <w:rPr>
          <w:rFonts w:ascii="Arial" w:eastAsiaTheme="minorEastAsia" w:hAnsi="Arial" w:cs="Arial"/>
          <w:szCs w:val="20"/>
          <w:lang w:eastAsia="zh-CN"/>
        </w:rPr>
      </w:pPr>
      <w:r>
        <w:rPr>
          <w:rFonts w:ascii="Arial" w:eastAsiaTheme="minorEastAsia" w:hAnsi="Arial" w:cs="Arial" w:hint="eastAsia"/>
          <w:szCs w:val="20"/>
          <w:lang w:eastAsia="zh-CN"/>
        </w:rPr>
        <w:t xml:space="preserve">It requires RAN3 to </w:t>
      </w:r>
      <w:r w:rsidR="00527E1A">
        <w:rPr>
          <w:rFonts w:ascii="Arial" w:eastAsiaTheme="minorEastAsia" w:hAnsi="Arial" w:cs="Arial" w:hint="eastAsia"/>
          <w:szCs w:val="20"/>
          <w:lang w:eastAsia="zh-CN"/>
        </w:rPr>
        <w:t xml:space="preserve">complete resource coordination within </w:t>
      </w:r>
      <w:r w:rsidR="00527E1A">
        <w:rPr>
          <w:rFonts w:ascii="Arial" w:eastAsiaTheme="minorEastAsia" w:hAnsi="Arial" w:cs="Arial"/>
          <w:szCs w:val="20"/>
          <w:lang w:eastAsia="zh-CN"/>
        </w:rPr>
        <w:t>maintenance</w:t>
      </w:r>
      <w:r w:rsidR="00527E1A">
        <w:rPr>
          <w:rFonts w:ascii="Arial" w:eastAsiaTheme="minorEastAsia" w:hAnsi="Arial" w:cs="Arial" w:hint="eastAsia"/>
          <w:szCs w:val="20"/>
          <w:lang w:eastAsia="zh-CN"/>
        </w:rPr>
        <w:t xml:space="preserve"> of R19, otherwise, RAN3 need to </w:t>
      </w:r>
      <w:r>
        <w:rPr>
          <w:rFonts w:ascii="Arial" w:eastAsiaTheme="minorEastAsia" w:hAnsi="Arial" w:cs="Arial" w:hint="eastAsia"/>
          <w:szCs w:val="20"/>
          <w:lang w:eastAsia="zh-CN"/>
        </w:rPr>
        <w:t>request extend</w:t>
      </w:r>
      <w:r w:rsidR="00527E1A">
        <w:rPr>
          <w:rFonts w:ascii="Arial" w:eastAsiaTheme="minorEastAsia" w:hAnsi="Arial" w:cs="Arial" w:hint="eastAsia"/>
          <w:szCs w:val="20"/>
          <w:lang w:eastAsia="zh-CN"/>
        </w:rPr>
        <w:t>ing</w:t>
      </w:r>
      <w:r>
        <w:rPr>
          <w:rFonts w:ascii="Arial" w:eastAsiaTheme="minorEastAsia" w:hAnsi="Arial" w:cs="Arial" w:hint="eastAsia"/>
          <w:szCs w:val="20"/>
          <w:lang w:eastAsia="zh-CN"/>
        </w:rPr>
        <w:t xml:space="preserve"> the work item period.</w:t>
      </w:r>
    </w:p>
    <w:p w14:paraId="24A669C7" w14:textId="48A7D0AD" w:rsidR="006902D8" w:rsidRDefault="006902D8" w:rsidP="00C60B7B">
      <w:pPr>
        <w:pStyle w:val="a2"/>
        <w:rPr>
          <w:rFonts w:ascii="Arial" w:eastAsiaTheme="minorEastAsia" w:hAnsi="Arial" w:cs="Arial"/>
          <w:szCs w:val="20"/>
          <w:lang w:eastAsia="zh-CN"/>
        </w:rPr>
      </w:pPr>
      <w:r w:rsidRPr="001E128F">
        <w:rPr>
          <w:rFonts w:ascii="Arial" w:eastAsiaTheme="minorEastAsia" w:hAnsi="Arial" w:cs="Arial"/>
          <w:b/>
          <w:bCs/>
          <w:szCs w:val="20"/>
          <w:lang w:eastAsia="zh-CN"/>
        </w:rPr>
        <w:t>Solution 2:</w:t>
      </w:r>
      <w:r>
        <w:rPr>
          <w:rFonts w:ascii="Arial" w:eastAsiaTheme="minorEastAsia" w:hAnsi="Arial" w:cs="Arial" w:hint="eastAsia"/>
          <w:szCs w:val="20"/>
          <w:lang w:eastAsia="zh-CN"/>
        </w:rPr>
        <w:t xml:space="preserve"> Support resource coordination in R19 TEI</w:t>
      </w:r>
    </w:p>
    <w:p w14:paraId="51468D7D" w14:textId="55C8CC35" w:rsidR="006928CA" w:rsidRDefault="006928CA" w:rsidP="00C60B7B">
      <w:pPr>
        <w:pStyle w:val="a2"/>
        <w:rPr>
          <w:rFonts w:ascii="Arial" w:eastAsiaTheme="minorEastAsia" w:hAnsi="Arial" w:cs="Arial"/>
          <w:szCs w:val="20"/>
          <w:lang w:eastAsia="zh-CN"/>
        </w:rPr>
      </w:pPr>
      <w:r>
        <w:rPr>
          <w:rFonts w:ascii="Arial" w:eastAsiaTheme="minorEastAsia" w:hAnsi="Arial" w:cs="Arial" w:hint="eastAsia"/>
          <w:szCs w:val="20"/>
          <w:lang w:eastAsia="zh-CN"/>
        </w:rPr>
        <w:t xml:space="preserve">Resource coordination is not in R19 but in R19 TEI, </w:t>
      </w:r>
      <w:r w:rsidR="00527E1A">
        <w:rPr>
          <w:rFonts w:ascii="Arial" w:eastAsiaTheme="minorEastAsia" w:hAnsi="Arial" w:cs="Arial" w:hint="eastAsia"/>
          <w:szCs w:val="20"/>
          <w:lang w:eastAsia="zh-CN"/>
        </w:rPr>
        <w:t>in which case</w:t>
      </w:r>
      <w:r>
        <w:rPr>
          <w:rFonts w:ascii="Arial" w:eastAsiaTheme="minorEastAsia" w:hAnsi="Arial" w:cs="Arial" w:hint="eastAsia"/>
          <w:szCs w:val="20"/>
          <w:lang w:eastAsia="zh-CN"/>
        </w:rPr>
        <w:t xml:space="preserve"> RAN3 do not need to extend the WI period.</w:t>
      </w:r>
    </w:p>
    <w:p w14:paraId="4735DD6F" w14:textId="6C4DD7E1" w:rsidR="006902D8" w:rsidRDefault="006902D8" w:rsidP="00C60B7B">
      <w:pPr>
        <w:pStyle w:val="a2"/>
        <w:rPr>
          <w:rFonts w:ascii="Arial" w:eastAsiaTheme="minorEastAsia" w:hAnsi="Arial" w:cs="Arial"/>
          <w:szCs w:val="20"/>
          <w:lang w:eastAsia="zh-CN"/>
        </w:rPr>
      </w:pPr>
      <w:r w:rsidRPr="001E128F">
        <w:rPr>
          <w:rFonts w:ascii="Arial" w:eastAsiaTheme="minorEastAsia" w:hAnsi="Arial" w:cs="Arial"/>
          <w:b/>
          <w:bCs/>
          <w:szCs w:val="20"/>
          <w:lang w:eastAsia="zh-CN"/>
        </w:rPr>
        <w:t>Solution 3:</w:t>
      </w:r>
      <w:r>
        <w:rPr>
          <w:rFonts w:ascii="Arial" w:eastAsiaTheme="minorEastAsia" w:hAnsi="Arial" w:cs="Arial" w:hint="eastAsia"/>
          <w:szCs w:val="20"/>
          <w:lang w:eastAsia="zh-CN"/>
        </w:rPr>
        <w:t xml:space="preserve"> Not support resource coordination in R19/TEI</w:t>
      </w:r>
      <w:r w:rsidR="006928CA">
        <w:rPr>
          <w:rFonts w:ascii="Arial" w:eastAsiaTheme="minorEastAsia" w:hAnsi="Arial" w:cs="Arial" w:hint="eastAsia"/>
          <w:szCs w:val="20"/>
          <w:lang w:eastAsia="zh-CN"/>
        </w:rPr>
        <w:t xml:space="preserve"> </w:t>
      </w:r>
    </w:p>
    <w:p w14:paraId="4A7D24BC" w14:textId="7B04368E" w:rsidR="00C60B7B" w:rsidRPr="006463D8" w:rsidRDefault="006928CA" w:rsidP="00C60B7B">
      <w:pPr>
        <w:pStyle w:val="a2"/>
        <w:rPr>
          <w:rFonts w:ascii="Arial" w:eastAsiaTheme="minorEastAsia" w:hAnsi="Arial" w:cs="Arial"/>
          <w:szCs w:val="20"/>
          <w:lang w:eastAsia="zh-CN"/>
        </w:rPr>
      </w:pPr>
      <w:r>
        <w:rPr>
          <w:rFonts w:ascii="Arial" w:eastAsiaTheme="minorEastAsia" w:hAnsi="Arial" w:cs="Arial" w:hint="eastAsia"/>
          <w:szCs w:val="20"/>
          <w:lang w:eastAsia="zh-CN"/>
        </w:rPr>
        <w:t>S</w:t>
      </w:r>
      <w:r w:rsidR="00A91098">
        <w:rPr>
          <w:rFonts w:ascii="Arial" w:eastAsiaTheme="minorEastAsia" w:hAnsi="Arial" w:cs="Arial" w:hint="eastAsia"/>
          <w:szCs w:val="20"/>
          <w:lang w:eastAsia="zh-CN"/>
        </w:rPr>
        <w:t xml:space="preserve">upporting resource coordination is one of the objectives </w:t>
      </w:r>
      <w:r w:rsidR="00EE6BB4">
        <w:rPr>
          <w:rFonts w:ascii="Arial" w:eastAsiaTheme="minorEastAsia" w:hAnsi="Arial" w:cs="Arial" w:hint="eastAsia"/>
          <w:szCs w:val="20"/>
          <w:lang w:eastAsia="zh-CN"/>
        </w:rPr>
        <w:t>for</w:t>
      </w:r>
      <w:r w:rsidR="00A91098">
        <w:rPr>
          <w:rFonts w:ascii="Arial" w:eastAsiaTheme="minorEastAsia" w:hAnsi="Arial" w:cs="Arial" w:hint="eastAsia"/>
          <w:szCs w:val="20"/>
          <w:lang w:eastAsia="zh-CN"/>
        </w:rPr>
        <w:t xml:space="preserve"> R19 WAB </w:t>
      </w:r>
      <w:r w:rsidR="00EE6BB4">
        <w:rPr>
          <w:rFonts w:ascii="Arial" w:eastAsiaTheme="minorEastAsia" w:hAnsi="Arial" w:cs="Arial" w:hint="eastAsia"/>
          <w:szCs w:val="20"/>
          <w:lang w:eastAsia="zh-CN"/>
        </w:rPr>
        <w:t xml:space="preserve">topic </w:t>
      </w:r>
      <w:r w:rsidR="00A91098">
        <w:rPr>
          <w:rFonts w:ascii="Arial" w:eastAsiaTheme="minorEastAsia" w:hAnsi="Arial" w:cs="Arial" w:hint="eastAsia"/>
          <w:szCs w:val="20"/>
          <w:lang w:eastAsia="zh-CN"/>
        </w:rPr>
        <w:t xml:space="preserve">from </w:t>
      </w:r>
      <w:r w:rsidR="00EE6BB4">
        <w:rPr>
          <w:rFonts w:ascii="Arial" w:eastAsiaTheme="minorEastAsia" w:hAnsi="Arial" w:cs="Arial" w:hint="eastAsia"/>
          <w:szCs w:val="20"/>
          <w:lang w:eastAsia="zh-CN"/>
        </w:rPr>
        <w:t>very</w:t>
      </w:r>
      <w:r w:rsidR="00A91098">
        <w:rPr>
          <w:rFonts w:ascii="Arial" w:eastAsiaTheme="minorEastAsia" w:hAnsi="Arial" w:cs="Arial" w:hint="eastAsia"/>
          <w:szCs w:val="20"/>
          <w:lang w:eastAsia="zh-CN"/>
        </w:rPr>
        <w:t xml:space="preserve"> beginning</w:t>
      </w:r>
      <w:r w:rsidR="00EE6BB4">
        <w:rPr>
          <w:rFonts w:ascii="Arial" w:eastAsiaTheme="minorEastAsia" w:hAnsi="Arial" w:cs="Arial" w:hint="eastAsia"/>
          <w:szCs w:val="20"/>
          <w:lang w:eastAsia="zh-CN"/>
        </w:rPr>
        <w:t xml:space="preserve"> of the work item</w:t>
      </w:r>
      <w:r w:rsidR="00A91098">
        <w:rPr>
          <w:rFonts w:ascii="Arial" w:eastAsiaTheme="minorEastAsia" w:hAnsi="Arial" w:cs="Arial" w:hint="eastAsia"/>
          <w:szCs w:val="20"/>
          <w:lang w:eastAsia="zh-CN"/>
        </w:rPr>
        <w:t xml:space="preserve">. </w:t>
      </w:r>
      <w:r w:rsidR="00547CC1">
        <w:rPr>
          <w:rFonts w:ascii="Arial" w:eastAsiaTheme="minorEastAsia" w:hAnsi="Arial" w:cs="Arial" w:hint="eastAsia"/>
          <w:szCs w:val="20"/>
          <w:lang w:eastAsia="zh-CN"/>
        </w:rPr>
        <w:t>S</w:t>
      </w:r>
      <w:r w:rsidR="00A91098">
        <w:rPr>
          <w:rFonts w:ascii="Arial" w:eastAsiaTheme="minorEastAsia" w:hAnsi="Arial" w:cs="Arial" w:hint="eastAsia"/>
          <w:szCs w:val="20"/>
          <w:lang w:eastAsia="zh-CN"/>
        </w:rPr>
        <w:t xml:space="preserve">everal </w:t>
      </w:r>
      <w:r w:rsidR="0039229C">
        <w:rPr>
          <w:rFonts w:ascii="Arial" w:eastAsiaTheme="minorEastAsia" w:hAnsi="Arial" w:cs="Arial" w:hint="eastAsia"/>
          <w:szCs w:val="20"/>
          <w:lang w:eastAsia="zh-CN"/>
        </w:rPr>
        <w:t xml:space="preserve">agreements </w:t>
      </w:r>
      <w:r w:rsidR="00A91098">
        <w:rPr>
          <w:rFonts w:ascii="Arial" w:eastAsiaTheme="minorEastAsia" w:hAnsi="Arial" w:cs="Arial" w:hint="eastAsia"/>
          <w:szCs w:val="20"/>
          <w:lang w:eastAsia="zh-CN"/>
        </w:rPr>
        <w:t>have been achieved</w:t>
      </w:r>
      <w:r w:rsidR="009B340B">
        <w:rPr>
          <w:rFonts w:ascii="Arial" w:eastAsiaTheme="minorEastAsia" w:hAnsi="Arial" w:cs="Arial" w:hint="eastAsia"/>
          <w:szCs w:val="20"/>
          <w:lang w:eastAsia="zh-CN"/>
        </w:rPr>
        <w:t xml:space="preserve"> during the last two meetings</w:t>
      </w:r>
      <w:r w:rsidR="00311640">
        <w:rPr>
          <w:rFonts w:ascii="Arial" w:eastAsiaTheme="minorEastAsia" w:hAnsi="Arial" w:cs="Arial" w:hint="eastAsia"/>
          <w:szCs w:val="20"/>
          <w:lang w:eastAsia="zh-CN"/>
        </w:rPr>
        <w:t xml:space="preserve">, </w:t>
      </w:r>
      <w:r w:rsidR="009B340B">
        <w:rPr>
          <w:rFonts w:ascii="Arial" w:eastAsiaTheme="minorEastAsia" w:hAnsi="Arial" w:cs="Arial" w:hint="eastAsia"/>
          <w:szCs w:val="20"/>
          <w:lang w:eastAsia="zh-CN"/>
        </w:rPr>
        <w:t xml:space="preserve">and </w:t>
      </w:r>
      <w:r w:rsidR="00311640">
        <w:rPr>
          <w:rFonts w:ascii="Arial" w:eastAsiaTheme="minorEastAsia" w:hAnsi="Arial" w:cs="Arial" w:hint="eastAsia"/>
          <w:szCs w:val="20"/>
          <w:lang w:eastAsia="zh-CN"/>
        </w:rPr>
        <w:t xml:space="preserve">some of them were captured in </w:t>
      </w:r>
      <w:proofErr w:type="spellStart"/>
      <w:r w:rsidR="00311640">
        <w:rPr>
          <w:rFonts w:ascii="Arial" w:eastAsiaTheme="minorEastAsia" w:hAnsi="Arial" w:cs="Arial" w:hint="eastAsia"/>
          <w:szCs w:val="20"/>
          <w:lang w:eastAsia="zh-CN"/>
        </w:rPr>
        <w:t>XnAP</w:t>
      </w:r>
      <w:proofErr w:type="spellEnd"/>
      <w:r w:rsidR="00311640">
        <w:rPr>
          <w:rFonts w:ascii="Arial" w:eastAsiaTheme="minorEastAsia" w:hAnsi="Arial" w:cs="Arial" w:hint="eastAsia"/>
          <w:szCs w:val="20"/>
          <w:lang w:eastAsia="zh-CN"/>
        </w:rPr>
        <w:t xml:space="preserve"> BLCR already.</w:t>
      </w:r>
      <w:r>
        <w:rPr>
          <w:rFonts w:ascii="Arial" w:eastAsiaTheme="minorEastAsia" w:hAnsi="Arial" w:cs="Arial" w:hint="eastAsia"/>
          <w:szCs w:val="20"/>
          <w:lang w:eastAsia="zh-CN"/>
        </w:rPr>
        <w:t xml:space="preserve"> Thus, if there is no concrete reason to give up</w:t>
      </w:r>
      <w:r w:rsidR="00527E1A">
        <w:rPr>
          <w:rFonts w:ascii="Arial" w:eastAsiaTheme="minorEastAsia" w:hAnsi="Arial" w:cs="Arial" w:hint="eastAsia"/>
          <w:szCs w:val="20"/>
          <w:lang w:eastAsia="zh-CN"/>
        </w:rPr>
        <w:t xml:space="preserve"> it we tend to support.</w:t>
      </w:r>
    </w:p>
    <w:p w14:paraId="7BF9327D" w14:textId="3EB2C34D" w:rsidR="00670B5E" w:rsidRDefault="00EE6BB4" w:rsidP="008B2258">
      <w:pPr>
        <w:pStyle w:val="a2"/>
        <w:spacing w:before="240"/>
        <w:rPr>
          <w:rFonts w:ascii="Arial" w:eastAsiaTheme="minorEastAsia" w:hAnsi="Arial" w:cs="Arial"/>
          <w:lang w:eastAsia="zh-CN"/>
        </w:rPr>
      </w:pPr>
      <w:r>
        <w:rPr>
          <w:rFonts w:ascii="Arial" w:eastAsiaTheme="minorEastAsia" w:hAnsi="Arial" w:cs="Arial" w:hint="eastAsia"/>
          <w:lang w:eastAsia="zh-CN"/>
        </w:rPr>
        <w:t xml:space="preserve">RAN3 </w:t>
      </w:r>
      <w:r w:rsidR="00527E1A">
        <w:rPr>
          <w:rFonts w:ascii="Arial" w:eastAsiaTheme="minorEastAsia" w:hAnsi="Arial" w:cs="Arial" w:hint="eastAsia"/>
          <w:lang w:eastAsia="zh-CN"/>
        </w:rPr>
        <w:t>can</w:t>
      </w:r>
      <w:r>
        <w:rPr>
          <w:rFonts w:ascii="Arial" w:eastAsiaTheme="minorEastAsia" w:hAnsi="Arial" w:cs="Arial" w:hint="eastAsia"/>
          <w:lang w:eastAsia="zh-CN"/>
        </w:rPr>
        <w:t xml:space="preserve"> do the best </w:t>
      </w:r>
      <w:r>
        <w:rPr>
          <w:rFonts w:ascii="Arial" w:eastAsiaTheme="minorEastAsia" w:hAnsi="Arial" w:cs="Arial"/>
          <w:lang w:eastAsia="zh-CN"/>
        </w:rPr>
        <w:t>effort</w:t>
      </w:r>
      <w:r>
        <w:rPr>
          <w:rFonts w:ascii="Arial" w:eastAsiaTheme="minorEastAsia" w:hAnsi="Arial" w:cs="Arial" w:hint="eastAsia"/>
          <w:lang w:eastAsia="zh-CN"/>
        </w:rPr>
        <w:t xml:space="preserve"> to complete </w:t>
      </w:r>
      <w:r w:rsidR="00670B5E" w:rsidRPr="00670B5E">
        <w:rPr>
          <w:rFonts w:ascii="Arial" w:eastAsiaTheme="minorEastAsia" w:hAnsi="Arial" w:cs="Arial"/>
          <w:lang w:eastAsia="zh-CN"/>
        </w:rPr>
        <w:t xml:space="preserve">resource coordination </w:t>
      </w:r>
      <w:r>
        <w:rPr>
          <w:rFonts w:ascii="Arial" w:eastAsiaTheme="minorEastAsia" w:hAnsi="Arial" w:cs="Arial" w:hint="eastAsia"/>
          <w:lang w:eastAsia="zh-CN"/>
        </w:rPr>
        <w:t xml:space="preserve">functionality for WAB </w:t>
      </w:r>
      <w:r w:rsidR="00670B5E" w:rsidRPr="00670B5E">
        <w:rPr>
          <w:rFonts w:ascii="Arial" w:eastAsiaTheme="minorEastAsia" w:hAnsi="Arial" w:cs="Arial"/>
          <w:lang w:eastAsia="zh-CN"/>
        </w:rPr>
        <w:t>in R</w:t>
      </w:r>
      <w:r w:rsidR="00670B5E">
        <w:rPr>
          <w:rFonts w:ascii="Arial" w:eastAsiaTheme="minorEastAsia" w:hAnsi="Arial" w:cs="Arial" w:hint="eastAsia"/>
          <w:lang w:eastAsia="zh-CN"/>
        </w:rPr>
        <w:t>el-</w:t>
      </w:r>
      <w:r w:rsidR="00670B5E" w:rsidRPr="00670B5E">
        <w:rPr>
          <w:rFonts w:ascii="Arial" w:eastAsiaTheme="minorEastAsia" w:hAnsi="Arial" w:cs="Arial"/>
          <w:lang w:eastAsia="zh-CN"/>
        </w:rPr>
        <w:t>19</w:t>
      </w:r>
      <w:r w:rsidR="00527E1A">
        <w:rPr>
          <w:rFonts w:ascii="Arial" w:eastAsiaTheme="minorEastAsia" w:hAnsi="Arial" w:cs="Arial" w:hint="eastAsia"/>
          <w:lang w:eastAsia="zh-CN"/>
        </w:rPr>
        <w:t xml:space="preserve"> (e.g., request for extending WI period)</w:t>
      </w:r>
      <w:r w:rsidR="00670B5E" w:rsidRPr="00670B5E">
        <w:rPr>
          <w:rFonts w:ascii="Arial" w:eastAsiaTheme="minorEastAsia" w:hAnsi="Arial" w:cs="Arial"/>
          <w:lang w:eastAsia="zh-CN"/>
        </w:rPr>
        <w:t>.</w:t>
      </w:r>
      <w:r w:rsidR="00232083">
        <w:rPr>
          <w:rFonts w:ascii="Arial" w:eastAsiaTheme="minorEastAsia" w:hAnsi="Arial" w:cs="Arial" w:hint="eastAsia"/>
          <w:lang w:eastAsia="zh-CN"/>
        </w:rPr>
        <w:t xml:space="preserve"> </w:t>
      </w:r>
      <w:r w:rsidR="00FB4D78">
        <w:rPr>
          <w:rFonts w:ascii="Arial" w:eastAsiaTheme="minorEastAsia" w:hAnsi="Arial" w:cs="Arial" w:hint="eastAsia"/>
          <w:lang w:eastAsia="zh-CN"/>
        </w:rPr>
        <w:t xml:space="preserve">Otherwise, this topic </w:t>
      </w:r>
      <w:r w:rsidR="003960B8">
        <w:rPr>
          <w:rFonts w:ascii="Arial" w:eastAsiaTheme="minorEastAsia" w:hAnsi="Arial" w:cs="Arial" w:hint="eastAsia"/>
          <w:lang w:eastAsia="zh-CN"/>
        </w:rPr>
        <w:t>is</w:t>
      </w:r>
      <w:r w:rsidR="00FB4D78">
        <w:rPr>
          <w:rFonts w:ascii="Arial" w:eastAsiaTheme="minorEastAsia" w:hAnsi="Arial" w:cs="Arial" w:hint="eastAsia"/>
          <w:lang w:eastAsia="zh-CN"/>
        </w:rPr>
        <w:t xml:space="preserve"> done during R19 TEI.</w:t>
      </w:r>
    </w:p>
    <w:p w14:paraId="7A6E2597" w14:textId="76AE489A" w:rsidR="00EC070C" w:rsidRPr="00EC070C" w:rsidRDefault="00EC070C" w:rsidP="008B2258">
      <w:pPr>
        <w:pStyle w:val="a2"/>
        <w:spacing w:before="240"/>
        <w:rPr>
          <w:rFonts w:ascii="Arial" w:eastAsiaTheme="minorEastAsia" w:hAnsi="Arial" w:cs="Arial"/>
          <w:b/>
          <w:bCs/>
          <w:lang w:eastAsia="zh-CN"/>
        </w:rPr>
      </w:pPr>
      <w:r w:rsidRPr="00EC070C">
        <w:rPr>
          <w:rFonts w:ascii="Arial" w:eastAsiaTheme="minorEastAsia" w:hAnsi="Arial" w:cs="Arial" w:hint="eastAsia"/>
          <w:b/>
          <w:bCs/>
          <w:lang w:eastAsia="zh-CN"/>
        </w:rPr>
        <w:t xml:space="preserve">Proposal 1: RAN3 </w:t>
      </w:r>
      <w:r w:rsidR="004F7DF6">
        <w:rPr>
          <w:rFonts w:ascii="Arial" w:eastAsiaTheme="minorEastAsia" w:hAnsi="Arial" w:cs="Arial" w:hint="eastAsia"/>
          <w:b/>
          <w:bCs/>
          <w:lang w:eastAsia="zh-CN"/>
        </w:rPr>
        <w:t>can</w:t>
      </w:r>
      <w:r w:rsidRPr="00EC070C">
        <w:rPr>
          <w:rFonts w:ascii="Arial" w:eastAsiaTheme="minorEastAsia" w:hAnsi="Arial" w:cs="Arial" w:hint="eastAsia"/>
          <w:b/>
          <w:bCs/>
          <w:lang w:eastAsia="zh-CN"/>
        </w:rPr>
        <w:t xml:space="preserve"> try best to complete resource coordination for WAB in Rel-19</w:t>
      </w:r>
      <w:r w:rsidR="00527E1A">
        <w:rPr>
          <w:rFonts w:ascii="Arial" w:eastAsiaTheme="minorEastAsia" w:hAnsi="Arial" w:cs="Arial" w:hint="eastAsia"/>
          <w:b/>
          <w:bCs/>
          <w:lang w:eastAsia="zh-CN"/>
        </w:rPr>
        <w:t>, otherwise it is done within R19 TEI</w:t>
      </w:r>
      <w:r w:rsidRPr="00EC070C">
        <w:rPr>
          <w:rFonts w:ascii="Arial" w:eastAsiaTheme="minorEastAsia" w:hAnsi="Arial" w:cs="Arial" w:hint="eastAsia"/>
          <w:b/>
          <w:bCs/>
          <w:lang w:eastAsia="zh-CN"/>
        </w:rPr>
        <w:t>.</w:t>
      </w:r>
    </w:p>
    <w:p w14:paraId="06B130DB" w14:textId="506B92FD" w:rsidR="00675F3C" w:rsidRDefault="00675F3C" w:rsidP="008B2258">
      <w:pPr>
        <w:pStyle w:val="a2"/>
        <w:spacing w:before="240"/>
        <w:rPr>
          <w:rFonts w:ascii="Arial" w:eastAsiaTheme="minorEastAsia" w:hAnsi="Arial" w:cs="Arial"/>
          <w:lang w:eastAsia="zh-CN"/>
        </w:rPr>
      </w:pPr>
      <w:r>
        <w:rPr>
          <w:rFonts w:ascii="Arial" w:eastAsiaTheme="minorEastAsia" w:hAnsi="Arial" w:cs="Arial" w:hint="eastAsia"/>
          <w:lang w:eastAsia="zh-CN"/>
        </w:rPr>
        <w:t xml:space="preserve">In </w:t>
      </w:r>
      <w:r w:rsidR="006902D8">
        <w:rPr>
          <w:rFonts w:ascii="Arial" w:eastAsiaTheme="minorEastAsia" w:hAnsi="Arial" w:cs="Arial" w:hint="eastAsia"/>
          <w:lang w:eastAsia="zh-CN"/>
        </w:rPr>
        <w:t>l</w:t>
      </w:r>
      <w:r w:rsidR="00EE6BB4">
        <w:rPr>
          <w:rFonts w:ascii="Arial" w:eastAsiaTheme="minorEastAsia" w:hAnsi="Arial" w:cs="Arial" w:hint="eastAsia"/>
          <w:lang w:eastAsia="zh-CN"/>
        </w:rPr>
        <w:t xml:space="preserve">ast meeting, </w:t>
      </w:r>
      <w:r w:rsidR="00D12C43">
        <w:rPr>
          <w:rFonts w:ascii="Arial" w:eastAsiaTheme="minorEastAsia" w:hAnsi="Arial" w:cs="Arial" w:hint="eastAsia"/>
          <w:lang w:eastAsia="zh-CN"/>
        </w:rPr>
        <w:t xml:space="preserve">the agreement </w:t>
      </w:r>
      <w:proofErr w:type="gramStart"/>
      <w:r w:rsidR="0055539C">
        <w:rPr>
          <w:rFonts w:ascii="Arial" w:eastAsiaTheme="minorEastAsia" w:hAnsi="Arial" w:cs="Arial" w:hint="eastAsia"/>
          <w:lang w:eastAsia="zh-CN"/>
        </w:rPr>
        <w:t>is</w:t>
      </w:r>
      <w:proofErr w:type="gramEnd"/>
      <w:r w:rsidR="0055539C">
        <w:rPr>
          <w:rFonts w:ascii="Arial" w:eastAsiaTheme="minorEastAsia" w:hAnsi="Arial" w:cs="Arial" w:hint="eastAsia"/>
          <w:lang w:eastAsia="zh-CN"/>
        </w:rPr>
        <w:t xml:space="preserve"> made </w:t>
      </w:r>
      <w:r w:rsidR="00D12C43">
        <w:rPr>
          <w:rFonts w:ascii="Arial" w:eastAsiaTheme="minorEastAsia" w:hAnsi="Arial" w:cs="Arial" w:hint="eastAsia"/>
          <w:lang w:eastAsia="zh-CN"/>
        </w:rPr>
        <w:t xml:space="preserve">that </w:t>
      </w:r>
      <w:r w:rsidR="00D12C43" w:rsidRPr="00D12C43">
        <w:rPr>
          <w:rFonts w:ascii="Arial" w:eastAsiaTheme="minorEastAsia" w:hAnsi="Arial" w:cs="Arial" w:hint="eastAsia"/>
          <w:lang w:eastAsia="zh-CN"/>
        </w:rPr>
        <w:t>the WAB-</w:t>
      </w:r>
      <w:proofErr w:type="spellStart"/>
      <w:r w:rsidR="00D12C43" w:rsidRPr="00D12C43">
        <w:rPr>
          <w:rFonts w:ascii="Arial" w:eastAsiaTheme="minorEastAsia" w:hAnsi="Arial" w:cs="Arial" w:hint="eastAsia"/>
          <w:lang w:eastAsia="zh-CN"/>
        </w:rPr>
        <w:t>gNB</w:t>
      </w:r>
      <w:proofErr w:type="spellEnd"/>
      <w:r w:rsidR="00D12C43" w:rsidRPr="00D12C43">
        <w:rPr>
          <w:rFonts w:ascii="Arial" w:eastAsiaTheme="minorEastAsia" w:hAnsi="Arial" w:cs="Arial" w:hint="eastAsia"/>
          <w:lang w:eastAsia="zh-CN"/>
        </w:rPr>
        <w:t xml:space="preserve"> or the BH-</w:t>
      </w:r>
      <w:proofErr w:type="spellStart"/>
      <w:r w:rsidR="00D12C43" w:rsidRPr="00D12C43">
        <w:rPr>
          <w:rFonts w:ascii="Arial" w:eastAsiaTheme="minorEastAsia" w:hAnsi="Arial" w:cs="Arial" w:hint="eastAsia"/>
          <w:lang w:eastAsia="zh-CN"/>
        </w:rPr>
        <w:t>gNB</w:t>
      </w:r>
      <w:proofErr w:type="spellEnd"/>
      <w:r w:rsidR="00D12C43" w:rsidRPr="00D12C43">
        <w:rPr>
          <w:rFonts w:ascii="Arial" w:eastAsiaTheme="minorEastAsia" w:hAnsi="Arial" w:cs="Arial" w:hint="eastAsia"/>
          <w:lang w:eastAsia="zh-CN"/>
        </w:rPr>
        <w:t xml:space="preserve"> </w:t>
      </w:r>
      <w:r w:rsidR="00D12C43">
        <w:rPr>
          <w:rFonts w:ascii="Arial" w:eastAsiaTheme="minorEastAsia" w:hAnsi="Arial" w:cs="Arial" w:hint="eastAsia"/>
          <w:lang w:eastAsia="zh-CN"/>
        </w:rPr>
        <w:t>have the same priority</w:t>
      </w:r>
      <w:r w:rsidR="000F485E">
        <w:rPr>
          <w:rFonts w:ascii="Arial" w:eastAsiaTheme="minorEastAsia" w:hAnsi="Arial" w:cs="Arial" w:hint="eastAsia"/>
          <w:lang w:eastAsia="zh-CN"/>
        </w:rPr>
        <w:t xml:space="preserve"> on resource coordination</w:t>
      </w:r>
      <w:r w:rsidR="0055539C">
        <w:rPr>
          <w:rFonts w:ascii="Arial" w:eastAsiaTheme="minorEastAsia" w:hAnsi="Arial" w:cs="Arial" w:hint="eastAsia"/>
          <w:lang w:eastAsia="zh-CN"/>
        </w:rPr>
        <w:t>.</w:t>
      </w:r>
      <w:r w:rsidR="00D12C43">
        <w:rPr>
          <w:rFonts w:ascii="Arial" w:eastAsiaTheme="minorEastAsia" w:hAnsi="Arial" w:cs="Arial" w:hint="eastAsia"/>
          <w:lang w:eastAsia="zh-CN"/>
        </w:rPr>
        <w:t xml:space="preserve"> </w:t>
      </w:r>
      <w:r w:rsidR="0055539C">
        <w:rPr>
          <w:rFonts w:ascii="Arial" w:eastAsiaTheme="minorEastAsia" w:hAnsi="Arial" w:cs="Arial" w:hint="eastAsia"/>
          <w:lang w:eastAsia="zh-CN"/>
        </w:rPr>
        <w:t>But</w:t>
      </w:r>
      <w:r w:rsidR="00054E48">
        <w:rPr>
          <w:rFonts w:ascii="Arial" w:eastAsiaTheme="minorEastAsia" w:hAnsi="Arial" w:cs="Arial" w:hint="eastAsia"/>
          <w:lang w:eastAsia="zh-CN"/>
        </w:rPr>
        <w:t xml:space="preserve"> </w:t>
      </w:r>
      <w:r>
        <w:rPr>
          <w:rFonts w:ascii="Arial" w:eastAsiaTheme="minorEastAsia" w:hAnsi="Arial" w:cs="Arial" w:hint="eastAsia"/>
          <w:lang w:eastAsia="zh-CN"/>
        </w:rPr>
        <w:t>some open issues were left</w:t>
      </w:r>
      <w:r w:rsidR="006902D8">
        <w:rPr>
          <w:rFonts w:ascii="Arial" w:eastAsiaTheme="minorEastAsia" w:hAnsi="Arial" w:cs="Arial" w:hint="eastAsia"/>
          <w:lang w:eastAsia="zh-CN"/>
        </w:rPr>
        <w:t>over</w:t>
      </w:r>
      <w:r w:rsidR="00A8517B">
        <w:rPr>
          <w:rFonts w:ascii="Arial" w:eastAsiaTheme="minorEastAsia" w:hAnsi="Arial" w:cs="Arial" w:hint="eastAsia"/>
          <w:lang w:eastAsia="zh-CN"/>
        </w:rPr>
        <w:t xml:space="preserve"> and it</w:t>
      </w:r>
      <w:r w:rsidR="00A8517B">
        <w:rPr>
          <w:rFonts w:ascii="Arial" w:eastAsiaTheme="minorEastAsia" w:hAnsi="Arial" w:cs="Arial"/>
          <w:lang w:eastAsia="zh-CN"/>
        </w:rPr>
        <w:t>’</w:t>
      </w:r>
      <w:r w:rsidR="00A8517B">
        <w:rPr>
          <w:rFonts w:ascii="Arial" w:eastAsiaTheme="minorEastAsia" w:hAnsi="Arial" w:cs="Arial" w:hint="eastAsia"/>
          <w:lang w:eastAsia="zh-CN"/>
        </w:rPr>
        <w:t>s not clear if it sending LS to RAN1 is needed.</w:t>
      </w:r>
    </w:p>
    <w:p w14:paraId="1804DF70" w14:textId="77777777" w:rsidR="00FD49E9" w:rsidRPr="009E770B" w:rsidRDefault="00FD49E9" w:rsidP="00675F3C">
      <w:pPr>
        <w:pStyle w:val="a2"/>
        <w:numPr>
          <w:ilvl w:val="0"/>
          <w:numId w:val="55"/>
        </w:numPr>
        <w:spacing w:before="240"/>
        <w:rPr>
          <w:rFonts w:ascii="Arial" w:eastAsiaTheme="minorEastAsia" w:hAnsi="Arial" w:cs="Arial"/>
          <w:b/>
          <w:bCs/>
          <w:lang w:eastAsia="zh-CN"/>
        </w:rPr>
      </w:pPr>
      <w:r w:rsidRPr="009E770B">
        <w:rPr>
          <w:rFonts w:ascii="Arial" w:eastAsiaTheme="minorEastAsia" w:hAnsi="Arial" w:cs="Arial"/>
          <w:b/>
          <w:bCs/>
          <w:lang w:eastAsia="zh-CN"/>
        </w:rPr>
        <w:t>Whether time/frequency domain coordination is supported</w:t>
      </w:r>
    </w:p>
    <w:p w14:paraId="3C6B038C" w14:textId="3932883C" w:rsidR="00CB1985" w:rsidRDefault="00BC39C3" w:rsidP="00FD49E9">
      <w:pPr>
        <w:pStyle w:val="a2"/>
        <w:spacing w:before="240"/>
        <w:ind w:left="360"/>
        <w:rPr>
          <w:rFonts w:ascii="Arial" w:eastAsiaTheme="minorEastAsia" w:hAnsi="Arial" w:cs="Arial"/>
          <w:lang w:eastAsia="zh-CN"/>
        </w:rPr>
      </w:pPr>
      <w:r>
        <w:rPr>
          <w:rFonts w:ascii="Arial" w:eastAsiaTheme="minorEastAsia" w:hAnsi="Arial" w:cs="Arial" w:hint="eastAsia"/>
          <w:lang w:eastAsia="zh-CN"/>
        </w:rPr>
        <w:t xml:space="preserve">Some companies believe </w:t>
      </w:r>
      <w:r w:rsidR="00FB4D78">
        <w:rPr>
          <w:rFonts w:ascii="Arial" w:eastAsiaTheme="minorEastAsia" w:hAnsi="Arial" w:cs="Arial" w:hint="eastAsia"/>
          <w:lang w:eastAsia="zh-CN"/>
        </w:rPr>
        <w:t xml:space="preserve">that </w:t>
      </w:r>
      <w:r w:rsidR="00675F3C">
        <w:rPr>
          <w:rFonts w:ascii="Arial" w:eastAsiaTheme="minorEastAsia" w:hAnsi="Arial" w:cs="Arial" w:hint="eastAsia"/>
          <w:lang w:eastAsia="zh-CN"/>
        </w:rPr>
        <w:t xml:space="preserve">the </w:t>
      </w:r>
      <w:r w:rsidR="00FB4D78">
        <w:rPr>
          <w:rFonts w:ascii="Arial" w:eastAsiaTheme="minorEastAsia" w:hAnsi="Arial" w:cs="Arial" w:hint="eastAsia"/>
          <w:lang w:eastAsia="zh-CN"/>
        </w:rPr>
        <w:t xml:space="preserve">frequency domain </w:t>
      </w:r>
      <w:r w:rsidR="00675F3C">
        <w:rPr>
          <w:rFonts w:ascii="Arial" w:eastAsiaTheme="minorEastAsia" w:hAnsi="Arial" w:cs="Arial" w:hint="eastAsia"/>
          <w:lang w:eastAsia="zh-CN"/>
        </w:rPr>
        <w:t>coordination would impact RAN1,</w:t>
      </w:r>
      <w:r w:rsidR="00FB4D78">
        <w:rPr>
          <w:rFonts w:ascii="Arial" w:eastAsiaTheme="minorEastAsia" w:hAnsi="Arial" w:cs="Arial" w:hint="eastAsia"/>
          <w:lang w:eastAsia="zh-CN"/>
        </w:rPr>
        <w:t xml:space="preserve"> </w:t>
      </w:r>
      <w:r w:rsidR="00675F3C">
        <w:rPr>
          <w:rFonts w:ascii="Arial" w:eastAsiaTheme="minorEastAsia" w:hAnsi="Arial" w:cs="Arial" w:hint="eastAsia"/>
          <w:lang w:eastAsia="zh-CN"/>
        </w:rPr>
        <w:t>while some companies th</w:t>
      </w:r>
      <w:r w:rsidR="00FD49E9">
        <w:rPr>
          <w:rFonts w:ascii="Arial" w:eastAsiaTheme="minorEastAsia" w:hAnsi="Arial" w:cs="Arial" w:hint="eastAsia"/>
          <w:lang w:eastAsia="zh-CN"/>
        </w:rPr>
        <w:t>ink that</w:t>
      </w:r>
      <w:r w:rsidR="00675F3C">
        <w:rPr>
          <w:rFonts w:ascii="Arial" w:eastAsiaTheme="minorEastAsia" w:hAnsi="Arial" w:cs="Arial" w:hint="eastAsia"/>
          <w:lang w:eastAsia="zh-CN"/>
        </w:rPr>
        <w:t xml:space="preserve"> RAN1 will </w:t>
      </w:r>
      <w:r w:rsidR="00FD49E9">
        <w:rPr>
          <w:rFonts w:ascii="Arial" w:eastAsiaTheme="minorEastAsia" w:hAnsi="Arial" w:cs="Arial" w:hint="eastAsia"/>
          <w:lang w:eastAsia="zh-CN"/>
        </w:rPr>
        <w:t xml:space="preserve">anyway </w:t>
      </w:r>
      <w:r w:rsidR="00675F3C">
        <w:rPr>
          <w:rFonts w:ascii="Arial" w:eastAsiaTheme="minorEastAsia" w:hAnsi="Arial" w:cs="Arial" w:hint="eastAsia"/>
          <w:lang w:eastAsia="zh-CN"/>
        </w:rPr>
        <w:t>be involved no matter which domain is supported</w:t>
      </w:r>
      <w:r w:rsidR="00FB4D78">
        <w:rPr>
          <w:rFonts w:ascii="Arial" w:eastAsiaTheme="minorEastAsia" w:hAnsi="Arial" w:cs="Arial" w:hint="eastAsia"/>
          <w:lang w:eastAsia="zh-CN"/>
        </w:rPr>
        <w:t xml:space="preserve">. </w:t>
      </w:r>
      <w:r w:rsidR="00675F3C">
        <w:rPr>
          <w:rFonts w:ascii="Arial" w:eastAsiaTheme="minorEastAsia" w:hAnsi="Arial" w:cs="Arial" w:hint="eastAsia"/>
          <w:lang w:eastAsia="zh-CN"/>
        </w:rPr>
        <w:t>Other companies</w:t>
      </w:r>
      <w:r w:rsidR="00EE6BB4">
        <w:rPr>
          <w:rFonts w:ascii="Arial" w:eastAsiaTheme="minorEastAsia" w:hAnsi="Arial" w:cs="Arial" w:hint="eastAsia"/>
          <w:lang w:eastAsia="zh-CN"/>
        </w:rPr>
        <w:t xml:space="preserve"> believed </w:t>
      </w:r>
      <w:r w:rsidR="00675F3C">
        <w:rPr>
          <w:rFonts w:ascii="Arial" w:eastAsiaTheme="minorEastAsia" w:hAnsi="Arial" w:cs="Arial" w:hint="eastAsia"/>
          <w:lang w:eastAsia="zh-CN"/>
        </w:rPr>
        <w:t>we should not</w:t>
      </w:r>
      <w:r w:rsidR="00FB4D78">
        <w:rPr>
          <w:rFonts w:ascii="Arial" w:eastAsiaTheme="minorEastAsia" w:hAnsi="Arial" w:cs="Arial" w:hint="eastAsia"/>
          <w:lang w:eastAsia="zh-CN"/>
        </w:rPr>
        <w:t xml:space="preserve"> restrict</w:t>
      </w:r>
      <w:r w:rsidR="00675F3C">
        <w:rPr>
          <w:rFonts w:ascii="Arial" w:eastAsiaTheme="minorEastAsia" w:hAnsi="Arial" w:cs="Arial" w:hint="eastAsia"/>
          <w:lang w:eastAsia="zh-CN"/>
        </w:rPr>
        <w:t xml:space="preserve"> the domain</w:t>
      </w:r>
      <w:r w:rsidR="00FB4D78">
        <w:rPr>
          <w:rFonts w:ascii="Arial" w:eastAsiaTheme="minorEastAsia" w:hAnsi="Arial" w:cs="Arial" w:hint="eastAsia"/>
          <w:lang w:eastAsia="zh-CN"/>
        </w:rPr>
        <w:t xml:space="preserve">, </w:t>
      </w:r>
      <w:r w:rsidR="00FD49E9">
        <w:rPr>
          <w:rFonts w:ascii="Arial" w:eastAsiaTheme="minorEastAsia" w:hAnsi="Arial" w:cs="Arial" w:hint="eastAsia"/>
          <w:lang w:eastAsia="zh-CN"/>
        </w:rPr>
        <w:t>because</w:t>
      </w:r>
      <w:r w:rsidR="00FB4D78">
        <w:rPr>
          <w:rFonts w:ascii="Arial" w:eastAsiaTheme="minorEastAsia" w:hAnsi="Arial" w:cs="Arial" w:hint="eastAsia"/>
          <w:lang w:eastAsia="zh-CN"/>
        </w:rPr>
        <w:t xml:space="preserve"> </w:t>
      </w:r>
      <w:r>
        <w:rPr>
          <w:rFonts w:ascii="Arial" w:eastAsiaTheme="minorEastAsia" w:hAnsi="Arial" w:cs="Arial" w:hint="eastAsia"/>
          <w:lang w:eastAsia="zh-CN"/>
        </w:rPr>
        <w:t>RAN1 has worked extensively on resource coordination for time and frequency domain in Rel1</w:t>
      </w:r>
      <w:r w:rsidR="00FB4D78">
        <w:rPr>
          <w:rFonts w:ascii="Arial" w:eastAsiaTheme="minorEastAsia" w:hAnsi="Arial" w:cs="Arial" w:hint="eastAsia"/>
          <w:lang w:eastAsia="zh-CN"/>
        </w:rPr>
        <w:t>6</w:t>
      </w:r>
      <w:r>
        <w:rPr>
          <w:rFonts w:ascii="Arial" w:eastAsiaTheme="minorEastAsia" w:hAnsi="Arial" w:cs="Arial" w:hint="eastAsia"/>
          <w:lang w:eastAsia="zh-CN"/>
        </w:rPr>
        <w:t>/</w:t>
      </w:r>
      <w:r w:rsidR="00FB4D78">
        <w:rPr>
          <w:rFonts w:ascii="Arial" w:eastAsiaTheme="minorEastAsia" w:hAnsi="Arial" w:cs="Arial" w:hint="eastAsia"/>
          <w:lang w:eastAsia="zh-CN"/>
        </w:rPr>
        <w:t>17</w:t>
      </w:r>
      <w:r>
        <w:rPr>
          <w:rFonts w:ascii="Arial" w:eastAsiaTheme="minorEastAsia" w:hAnsi="Arial" w:cs="Arial" w:hint="eastAsia"/>
          <w:lang w:eastAsia="zh-CN"/>
        </w:rPr>
        <w:t xml:space="preserve"> for IAB, </w:t>
      </w:r>
      <w:r w:rsidR="00F926FF">
        <w:rPr>
          <w:rFonts w:ascii="Arial" w:eastAsiaTheme="minorEastAsia" w:hAnsi="Arial" w:cs="Arial" w:hint="eastAsia"/>
          <w:lang w:eastAsia="zh-CN"/>
        </w:rPr>
        <w:t xml:space="preserve">reopening </w:t>
      </w:r>
      <w:r w:rsidR="00FD49E9">
        <w:rPr>
          <w:rFonts w:ascii="Arial" w:eastAsiaTheme="minorEastAsia" w:hAnsi="Arial" w:cs="Arial" w:hint="eastAsia"/>
          <w:lang w:eastAsia="zh-CN"/>
        </w:rPr>
        <w:t xml:space="preserve">the </w:t>
      </w:r>
      <w:r w:rsidR="006A582D">
        <w:rPr>
          <w:rFonts w:ascii="Arial" w:eastAsiaTheme="minorEastAsia" w:hAnsi="Arial" w:cs="Arial" w:hint="eastAsia"/>
          <w:lang w:eastAsia="zh-CN"/>
        </w:rPr>
        <w:t>identical</w:t>
      </w:r>
      <w:r w:rsidR="00FD49E9">
        <w:rPr>
          <w:rFonts w:ascii="Arial" w:eastAsiaTheme="minorEastAsia" w:hAnsi="Arial" w:cs="Arial" w:hint="eastAsia"/>
          <w:lang w:eastAsia="zh-CN"/>
        </w:rPr>
        <w:t xml:space="preserve"> topic in RAN1</w:t>
      </w:r>
      <w:r w:rsidR="00F926FF">
        <w:rPr>
          <w:rFonts w:ascii="Arial" w:eastAsiaTheme="minorEastAsia" w:hAnsi="Arial" w:cs="Arial" w:hint="eastAsia"/>
          <w:lang w:eastAsia="zh-CN"/>
        </w:rPr>
        <w:t xml:space="preserve"> is not necessary</w:t>
      </w:r>
      <w:r w:rsidR="00FD49E9">
        <w:rPr>
          <w:rFonts w:ascii="Arial" w:eastAsiaTheme="minorEastAsia" w:hAnsi="Arial" w:cs="Arial" w:hint="eastAsia"/>
          <w:lang w:eastAsia="zh-CN"/>
        </w:rPr>
        <w:t xml:space="preserve">, </w:t>
      </w:r>
      <w:r w:rsidR="00675F3C">
        <w:rPr>
          <w:rFonts w:ascii="Arial" w:eastAsiaTheme="minorEastAsia" w:hAnsi="Arial" w:cs="Arial" w:hint="eastAsia"/>
          <w:lang w:eastAsia="zh-CN"/>
        </w:rPr>
        <w:t xml:space="preserve">thus </w:t>
      </w:r>
      <w:r w:rsidR="00FB4D78">
        <w:rPr>
          <w:rFonts w:ascii="Arial" w:eastAsiaTheme="minorEastAsia" w:hAnsi="Arial" w:cs="Arial" w:hint="eastAsia"/>
          <w:lang w:eastAsia="zh-CN"/>
        </w:rPr>
        <w:t>WAB can copy the framework of IAB</w:t>
      </w:r>
      <w:r>
        <w:rPr>
          <w:rFonts w:ascii="Arial" w:eastAsiaTheme="minorEastAsia" w:hAnsi="Arial" w:cs="Arial" w:hint="eastAsia"/>
          <w:lang w:eastAsia="zh-CN"/>
        </w:rPr>
        <w:t xml:space="preserve"> to support both domains.</w:t>
      </w:r>
    </w:p>
    <w:p w14:paraId="5A3B56A3" w14:textId="315912A0" w:rsidR="00F926FF" w:rsidRDefault="00FD49E9" w:rsidP="00FD49E9">
      <w:pPr>
        <w:pStyle w:val="a2"/>
        <w:spacing w:before="240"/>
        <w:ind w:left="360"/>
        <w:rPr>
          <w:rFonts w:ascii="Arial" w:eastAsiaTheme="minorEastAsia" w:hAnsi="Arial" w:cs="Arial"/>
          <w:lang w:eastAsia="zh-CN"/>
        </w:rPr>
      </w:pPr>
      <w:r>
        <w:rPr>
          <w:rFonts w:ascii="Arial" w:eastAsiaTheme="minorEastAsia" w:hAnsi="Arial" w:cs="Arial" w:hint="eastAsia"/>
          <w:lang w:eastAsia="zh-CN"/>
        </w:rPr>
        <w:t xml:space="preserve">In our view, </w:t>
      </w:r>
      <w:r w:rsidR="00FB28C4">
        <w:rPr>
          <w:rFonts w:ascii="Arial" w:eastAsiaTheme="minorEastAsia" w:hAnsi="Arial" w:cs="Arial" w:hint="eastAsia"/>
          <w:lang w:eastAsia="zh-CN"/>
        </w:rPr>
        <w:t>as</w:t>
      </w:r>
      <w:r w:rsidR="00F926FF">
        <w:rPr>
          <w:rFonts w:ascii="Arial" w:eastAsiaTheme="minorEastAsia" w:hAnsi="Arial" w:cs="Arial" w:hint="eastAsia"/>
          <w:lang w:eastAsia="zh-CN"/>
        </w:rPr>
        <w:t xml:space="preserve"> </w:t>
      </w:r>
      <w:r w:rsidR="00FB28C4">
        <w:rPr>
          <w:rFonts w:ascii="Arial" w:eastAsiaTheme="minorEastAsia" w:hAnsi="Arial" w:cs="Arial" w:hint="eastAsia"/>
          <w:lang w:eastAsia="zh-CN"/>
        </w:rPr>
        <w:t>it</w:t>
      </w:r>
      <w:r w:rsidR="00FB28C4">
        <w:rPr>
          <w:rFonts w:ascii="Arial" w:eastAsiaTheme="minorEastAsia" w:hAnsi="Arial" w:cs="Arial"/>
          <w:lang w:eastAsia="zh-CN"/>
        </w:rPr>
        <w:t>’</w:t>
      </w:r>
      <w:r w:rsidR="00FB28C4">
        <w:rPr>
          <w:rFonts w:ascii="Arial" w:eastAsiaTheme="minorEastAsia" w:hAnsi="Arial" w:cs="Arial" w:hint="eastAsia"/>
          <w:lang w:eastAsia="zh-CN"/>
        </w:rPr>
        <w:t>s</w:t>
      </w:r>
      <w:r w:rsidR="00F926FF">
        <w:rPr>
          <w:rFonts w:ascii="Arial" w:eastAsiaTheme="minorEastAsia" w:hAnsi="Arial" w:cs="Arial" w:hint="eastAsia"/>
          <w:lang w:eastAsia="zh-CN"/>
        </w:rPr>
        <w:t xml:space="preserve"> somehow RAN1 </w:t>
      </w:r>
      <w:r w:rsidR="006A582D">
        <w:rPr>
          <w:rFonts w:ascii="Arial" w:eastAsiaTheme="minorEastAsia" w:hAnsi="Arial" w:cs="Arial" w:hint="eastAsia"/>
          <w:lang w:eastAsia="zh-CN"/>
        </w:rPr>
        <w:t>scope issue</w:t>
      </w:r>
      <w:r w:rsidR="00FB28C4">
        <w:rPr>
          <w:rFonts w:ascii="Arial" w:eastAsiaTheme="minorEastAsia" w:hAnsi="Arial" w:cs="Arial" w:hint="eastAsia"/>
          <w:lang w:eastAsia="zh-CN"/>
        </w:rPr>
        <w:t xml:space="preserve"> although </w:t>
      </w:r>
      <w:r w:rsidR="006A582D">
        <w:rPr>
          <w:rFonts w:ascii="Arial" w:eastAsiaTheme="minorEastAsia" w:hAnsi="Arial" w:cs="Arial" w:hint="eastAsia"/>
          <w:lang w:eastAsia="zh-CN"/>
        </w:rPr>
        <w:t>WAB is essentially identical</w:t>
      </w:r>
      <w:r w:rsidR="00FB28C4">
        <w:rPr>
          <w:rFonts w:ascii="Arial" w:eastAsiaTheme="minorEastAsia" w:hAnsi="Arial" w:cs="Arial" w:hint="eastAsia"/>
          <w:lang w:eastAsia="zh-CN"/>
        </w:rPr>
        <w:t xml:space="preserve"> as IAB, if RAN3 </w:t>
      </w:r>
      <w:r w:rsidR="006A582D">
        <w:rPr>
          <w:rFonts w:ascii="Arial" w:eastAsiaTheme="minorEastAsia" w:hAnsi="Arial" w:cs="Arial" w:hint="eastAsia"/>
          <w:lang w:eastAsia="zh-CN"/>
        </w:rPr>
        <w:t>cannot reach consensus</w:t>
      </w:r>
      <w:r w:rsidR="00FB28C4">
        <w:rPr>
          <w:rFonts w:ascii="Arial" w:eastAsiaTheme="minorEastAsia" w:hAnsi="Arial" w:cs="Arial" w:hint="eastAsia"/>
          <w:lang w:eastAsia="zh-CN"/>
        </w:rPr>
        <w:t xml:space="preserve">, </w:t>
      </w:r>
      <w:r w:rsidR="006A582D">
        <w:rPr>
          <w:rFonts w:ascii="Arial" w:eastAsiaTheme="minorEastAsia" w:hAnsi="Arial" w:cs="Arial" w:hint="eastAsia"/>
          <w:lang w:eastAsia="zh-CN"/>
        </w:rPr>
        <w:t>it</w:t>
      </w:r>
      <w:r w:rsidR="00FB28C4">
        <w:rPr>
          <w:rFonts w:ascii="Arial" w:eastAsiaTheme="minorEastAsia" w:hAnsi="Arial" w:cs="Arial" w:hint="eastAsia"/>
          <w:lang w:eastAsia="zh-CN"/>
        </w:rPr>
        <w:t xml:space="preserve"> can be left to RAN1</w:t>
      </w:r>
      <w:r w:rsidR="006A582D">
        <w:rPr>
          <w:rFonts w:ascii="Arial" w:eastAsiaTheme="minorEastAsia" w:hAnsi="Arial" w:cs="Arial"/>
          <w:lang w:eastAsia="zh-CN"/>
        </w:rPr>
        <w:t>’</w:t>
      </w:r>
      <w:r w:rsidR="006A582D">
        <w:rPr>
          <w:rFonts w:ascii="Arial" w:eastAsiaTheme="minorEastAsia" w:hAnsi="Arial" w:cs="Arial" w:hint="eastAsia"/>
          <w:lang w:eastAsia="zh-CN"/>
        </w:rPr>
        <w:t>s decision</w:t>
      </w:r>
      <w:r w:rsidR="00FB28C4">
        <w:rPr>
          <w:rFonts w:ascii="Arial" w:eastAsiaTheme="minorEastAsia" w:hAnsi="Arial" w:cs="Arial" w:hint="eastAsia"/>
          <w:lang w:eastAsia="zh-CN"/>
        </w:rPr>
        <w:t>.</w:t>
      </w:r>
    </w:p>
    <w:p w14:paraId="6C18F43F" w14:textId="766C1B9A" w:rsidR="00FD49E9" w:rsidRDefault="00F926FF" w:rsidP="00FD49E9">
      <w:pPr>
        <w:pStyle w:val="a2"/>
        <w:spacing w:before="240"/>
        <w:ind w:left="360"/>
        <w:rPr>
          <w:rFonts w:ascii="Arial" w:eastAsiaTheme="minorEastAsia" w:hAnsi="Arial" w:cs="Arial"/>
          <w:lang w:eastAsia="zh-CN"/>
        </w:rPr>
      </w:pPr>
      <w:r>
        <w:rPr>
          <w:rFonts w:ascii="Arial" w:eastAsiaTheme="minorEastAsia" w:hAnsi="Arial" w:cs="Arial" w:hint="eastAsia"/>
          <w:lang w:eastAsia="zh-CN"/>
        </w:rPr>
        <w:t>I</w:t>
      </w:r>
      <w:r w:rsidR="00054E48">
        <w:rPr>
          <w:rFonts w:ascii="Arial" w:eastAsiaTheme="minorEastAsia" w:hAnsi="Arial" w:cs="Arial" w:hint="eastAsia"/>
          <w:lang w:eastAsia="zh-CN"/>
        </w:rPr>
        <w:t xml:space="preserve">f </w:t>
      </w:r>
      <w:r w:rsidR="00DC1CC2">
        <w:rPr>
          <w:rFonts w:ascii="Arial" w:eastAsiaTheme="minorEastAsia" w:hAnsi="Arial" w:cs="Arial" w:hint="eastAsia"/>
          <w:lang w:eastAsia="zh-CN"/>
        </w:rPr>
        <w:t xml:space="preserve">RAN3 decide to </w:t>
      </w:r>
      <w:r w:rsidR="00054E48">
        <w:rPr>
          <w:rFonts w:ascii="Arial" w:eastAsiaTheme="minorEastAsia" w:hAnsi="Arial" w:cs="Arial" w:hint="eastAsia"/>
          <w:lang w:eastAsia="zh-CN"/>
        </w:rPr>
        <w:t>do</w:t>
      </w:r>
      <w:r w:rsidR="00DC1CC2">
        <w:rPr>
          <w:rFonts w:ascii="Arial" w:eastAsiaTheme="minorEastAsia" w:hAnsi="Arial" w:cs="Arial" w:hint="eastAsia"/>
          <w:lang w:eastAsia="zh-CN"/>
        </w:rPr>
        <w:t xml:space="preserve"> </w:t>
      </w:r>
      <w:r w:rsidR="00054E48">
        <w:rPr>
          <w:rFonts w:ascii="Arial" w:eastAsiaTheme="minorEastAsia" w:hAnsi="Arial" w:cs="Arial" w:hint="eastAsia"/>
          <w:lang w:eastAsia="zh-CN"/>
        </w:rPr>
        <w:t>resource coordination</w:t>
      </w:r>
      <w:r w:rsidR="00DC1CC2">
        <w:rPr>
          <w:rFonts w:ascii="Arial" w:eastAsiaTheme="minorEastAsia" w:hAnsi="Arial" w:cs="Arial" w:hint="eastAsia"/>
          <w:lang w:eastAsia="zh-CN"/>
        </w:rPr>
        <w:t xml:space="preserve"> within Rel-19</w:t>
      </w:r>
      <w:r w:rsidR="00054E48">
        <w:rPr>
          <w:rFonts w:ascii="Arial" w:eastAsiaTheme="minorEastAsia" w:hAnsi="Arial" w:cs="Arial" w:hint="eastAsia"/>
          <w:lang w:eastAsia="zh-CN"/>
        </w:rPr>
        <w:t>,</w:t>
      </w:r>
      <w:r w:rsidR="00EC070C">
        <w:rPr>
          <w:rFonts w:ascii="Arial" w:eastAsiaTheme="minorEastAsia" w:hAnsi="Arial" w:cs="Arial" w:hint="eastAsia"/>
          <w:lang w:eastAsia="zh-CN"/>
        </w:rPr>
        <w:t xml:space="preserve"> </w:t>
      </w:r>
      <w:r w:rsidR="00DC1CC2">
        <w:rPr>
          <w:rFonts w:ascii="Arial" w:eastAsiaTheme="minorEastAsia" w:hAnsi="Arial" w:cs="Arial" w:hint="eastAsia"/>
          <w:lang w:eastAsia="zh-CN"/>
        </w:rPr>
        <w:t xml:space="preserve">RAN3 </w:t>
      </w:r>
      <w:r w:rsidR="00E322B1">
        <w:rPr>
          <w:rFonts w:ascii="Arial" w:eastAsiaTheme="minorEastAsia" w:hAnsi="Arial" w:cs="Arial" w:hint="eastAsia"/>
          <w:lang w:eastAsia="zh-CN"/>
        </w:rPr>
        <w:t>should</w:t>
      </w:r>
      <w:r w:rsidR="00DC1CC2">
        <w:rPr>
          <w:rFonts w:ascii="Arial" w:eastAsiaTheme="minorEastAsia" w:hAnsi="Arial" w:cs="Arial" w:hint="eastAsia"/>
          <w:lang w:eastAsia="zh-CN"/>
        </w:rPr>
        <w:t xml:space="preserve"> ask for RAN1</w:t>
      </w:r>
      <w:r w:rsidR="00DC1CC2">
        <w:rPr>
          <w:rFonts w:ascii="Arial" w:eastAsiaTheme="minorEastAsia" w:hAnsi="Arial" w:cs="Arial"/>
          <w:lang w:eastAsia="zh-CN"/>
        </w:rPr>
        <w:t>’</w:t>
      </w:r>
      <w:r w:rsidR="00DC1CC2">
        <w:rPr>
          <w:rFonts w:ascii="Arial" w:eastAsiaTheme="minorEastAsia" w:hAnsi="Arial" w:cs="Arial" w:hint="eastAsia"/>
          <w:lang w:eastAsia="zh-CN"/>
        </w:rPr>
        <w:t xml:space="preserve">s opinion </w:t>
      </w:r>
      <w:r w:rsidR="00EC070C">
        <w:rPr>
          <w:rFonts w:ascii="Arial" w:eastAsiaTheme="minorEastAsia" w:hAnsi="Arial" w:cs="Arial" w:hint="eastAsia"/>
          <w:lang w:eastAsia="zh-CN"/>
        </w:rPr>
        <w:t xml:space="preserve">on </w:t>
      </w:r>
      <w:r w:rsidR="000808A7">
        <w:rPr>
          <w:rFonts w:ascii="Arial" w:eastAsiaTheme="minorEastAsia" w:hAnsi="Arial" w:cs="Arial" w:hint="eastAsia"/>
          <w:lang w:eastAsia="zh-CN"/>
        </w:rPr>
        <w:t>this issue</w:t>
      </w:r>
      <w:r w:rsidR="00EC070C">
        <w:rPr>
          <w:rFonts w:ascii="Arial" w:eastAsiaTheme="minorEastAsia" w:hAnsi="Arial" w:cs="Arial" w:hint="eastAsia"/>
          <w:lang w:eastAsia="zh-CN"/>
        </w:rPr>
        <w:t xml:space="preserve"> </w:t>
      </w:r>
      <w:r w:rsidR="00DC1CC2">
        <w:rPr>
          <w:rFonts w:ascii="Arial" w:eastAsiaTheme="minorEastAsia" w:hAnsi="Arial" w:cs="Arial" w:hint="eastAsia"/>
          <w:lang w:eastAsia="zh-CN"/>
        </w:rPr>
        <w:t>by sending LS</w:t>
      </w:r>
      <w:r w:rsidR="00C01F72">
        <w:rPr>
          <w:rFonts w:ascii="Arial" w:eastAsiaTheme="minorEastAsia" w:hAnsi="Arial" w:cs="Arial" w:hint="eastAsia"/>
          <w:lang w:eastAsia="zh-CN"/>
        </w:rPr>
        <w:t xml:space="preserve"> as early as possible</w:t>
      </w:r>
      <w:r w:rsidR="00DC1CC2">
        <w:rPr>
          <w:rFonts w:ascii="Arial" w:eastAsiaTheme="minorEastAsia" w:hAnsi="Arial" w:cs="Arial" w:hint="eastAsia"/>
          <w:lang w:eastAsia="zh-CN"/>
        </w:rPr>
        <w:t xml:space="preserve">. </w:t>
      </w:r>
      <w:r w:rsidR="00C01F72" w:rsidRPr="009E770B">
        <w:rPr>
          <w:rFonts w:ascii="Arial" w:eastAsiaTheme="minorEastAsia" w:hAnsi="Arial" w:cs="Arial"/>
          <w:b/>
          <w:bCs/>
          <w:lang w:eastAsia="zh-CN"/>
        </w:rPr>
        <w:t>Without the conclusion on this issue</w:t>
      </w:r>
      <w:r w:rsidR="00C32221" w:rsidRPr="009E770B">
        <w:rPr>
          <w:rFonts w:ascii="Arial" w:eastAsiaTheme="minorEastAsia" w:hAnsi="Arial" w:cs="Arial"/>
          <w:b/>
          <w:bCs/>
          <w:lang w:eastAsia="zh-CN"/>
        </w:rPr>
        <w:t>, RAN3 can</w:t>
      </w:r>
      <w:r w:rsidR="00C01F72" w:rsidRPr="009E770B">
        <w:rPr>
          <w:rFonts w:ascii="Arial" w:eastAsiaTheme="minorEastAsia" w:hAnsi="Arial" w:cs="Arial"/>
          <w:b/>
          <w:bCs/>
          <w:lang w:eastAsia="zh-CN"/>
        </w:rPr>
        <w:t>not</w:t>
      </w:r>
      <w:r w:rsidR="00C32221" w:rsidRPr="009E770B">
        <w:rPr>
          <w:rFonts w:ascii="Arial" w:eastAsiaTheme="minorEastAsia" w:hAnsi="Arial" w:cs="Arial"/>
          <w:b/>
          <w:bCs/>
          <w:lang w:eastAsia="zh-CN"/>
        </w:rPr>
        <w:t xml:space="preserve"> </w:t>
      </w:r>
      <w:r w:rsidR="0055539C">
        <w:rPr>
          <w:rFonts w:ascii="Arial" w:eastAsiaTheme="minorEastAsia" w:hAnsi="Arial" w:cs="Arial" w:hint="eastAsia"/>
          <w:b/>
          <w:bCs/>
          <w:lang w:eastAsia="zh-CN"/>
        </w:rPr>
        <w:t>start</w:t>
      </w:r>
      <w:r w:rsidR="00C32221" w:rsidRPr="009E770B">
        <w:rPr>
          <w:rFonts w:ascii="Arial" w:eastAsiaTheme="minorEastAsia" w:hAnsi="Arial" w:cs="Arial"/>
          <w:b/>
          <w:bCs/>
          <w:lang w:eastAsia="zh-CN"/>
        </w:rPr>
        <w:t xml:space="preserve"> the </w:t>
      </w:r>
      <w:r w:rsidR="0055539C">
        <w:rPr>
          <w:rFonts w:ascii="Arial" w:eastAsiaTheme="minorEastAsia" w:hAnsi="Arial" w:cs="Arial" w:hint="eastAsia"/>
          <w:b/>
          <w:bCs/>
          <w:lang w:eastAsia="zh-CN"/>
        </w:rPr>
        <w:t xml:space="preserve">stage-3 </w:t>
      </w:r>
      <w:r w:rsidR="00C32221" w:rsidRPr="009E770B">
        <w:rPr>
          <w:rFonts w:ascii="Arial" w:eastAsiaTheme="minorEastAsia" w:hAnsi="Arial" w:cs="Arial"/>
          <w:b/>
          <w:bCs/>
          <w:lang w:eastAsia="zh-CN"/>
        </w:rPr>
        <w:t>specification work.</w:t>
      </w:r>
    </w:p>
    <w:p w14:paraId="4F9676BC" w14:textId="72274F56" w:rsidR="00FD49E9" w:rsidRPr="009E770B" w:rsidRDefault="00FD49E9" w:rsidP="00FD49E9">
      <w:pPr>
        <w:pStyle w:val="a2"/>
        <w:numPr>
          <w:ilvl w:val="0"/>
          <w:numId w:val="55"/>
        </w:numPr>
        <w:spacing w:before="240"/>
        <w:rPr>
          <w:rFonts w:ascii="Arial" w:eastAsiaTheme="minorEastAsia" w:hAnsi="Arial" w:cs="Arial"/>
          <w:b/>
          <w:bCs/>
          <w:lang w:eastAsia="zh-CN"/>
        </w:rPr>
      </w:pPr>
      <w:r w:rsidRPr="009E770B">
        <w:rPr>
          <w:rFonts w:ascii="Arial" w:eastAsiaTheme="minorEastAsia" w:hAnsi="Arial" w:cs="Arial"/>
          <w:b/>
          <w:bCs/>
          <w:lang w:eastAsia="zh-CN"/>
        </w:rPr>
        <w:t>Whether soft symbol is supported</w:t>
      </w:r>
    </w:p>
    <w:p w14:paraId="19338B35" w14:textId="77777777" w:rsidR="00C01F72" w:rsidRDefault="00DB0C45" w:rsidP="00DC1CC2">
      <w:pPr>
        <w:pStyle w:val="a2"/>
        <w:spacing w:before="240"/>
        <w:ind w:left="360"/>
        <w:rPr>
          <w:rFonts w:ascii="Arial" w:eastAsiaTheme="minorEastAsia" w:hAnsi="Arial" w:cs="Arial"/>
          <w:lang w:eastAsia="zh-CN"/>
        </w:rPr>
      </w:pPr>
      <w:r>
        <w:rPr>
          <w:rFonts w:ascii="Arial" w:eastAsiaTheme="minorEastAsia" w:hAnsi="Arial" w:cs="Arial" w:hint="eastAsia"/>
          <w:lang w:eastAsia="zh-CN"/>
        </w:rPr>
        <w:t xml:space="preserve">The common understanding is that the Hard/NA resources indication can be </w:t>
      </w:r>
      <w:r>
        <w:rPr>
          <w:rFonts w:ascii="Arial" w:eastAsiaTheme="minorEastAsia" w:hAnsi="Arial" w:cs="Arial"/>
          <w:lang w:eastAsia="zh-CN"/>
        </w:rPr>
        <w:t>supported</w:t>
      </w:r>
      <w:r>
        <w:rPr>
          <w:rFonts w:ascii="Arial" w:eastAsiaTheme="minorEastAsia" w:hAnsi="Arial" w:cs="Arial" w:hint="eastAsia"/>
          <w:lang w:eastAsia="zh-CN"/>
        </w:rPr>
        <w:t xml:space="preserve">. But there </w:t>
      </w:r>
      <w:r w:rsidR="00E326C8">
        <w:rPr>
          <w:rFonts w:ascii="Arial" w:eastAsiaTheme="minorEastAsia" w:hAnsi="Arial" w:cs="Arial" w:hint="eastAsia"/>
          <w:lang w:eastAsia="zh-CN"/>
        </w:rPr>
        <w:t>was</w:t>
      </w:r>
      <w:r>
        <w:rPr>
          <w:rFonts w:ascii="Arial" w:eastAsiaTheme="minorEastAsia" w:hAnsi="Arial" w:cs="Arial" w:hint="eastAsia"/>
          <w:lang w:eastAsia="zh-CN"/>
        </w:rPr>
        <w:t xml:space="preserve"> </w:t>
      </w:r>
      <w:r w:rsidR="00C9737D">
        <w:rPr>
          <w:rFonts w:ascii="Arial" w:eastAsiaTheme="minorEastAsia" w:hAnsi="Arial" w:cs="Arial" w:hint="eastAsia"/>
          <w:lang w:eastAsia="zh-CN"/>
        </w:rPr>
        <w:t>objection in</w:t>
      </w:r>
      <w:r>
        <w:rPr>
          <w:rFonts w:ascii="Arial" w:eastAsiaTheme="minorEastAsia" w:hAnsi="Arial" w:cs="Arial" w:hint="eastAsia"/>
          <w:lang w:eastAsia="zh-CN"/>
        </w:rPr>
        <w:t xml:space="preserve"> </w:t>
      </w:r>
      <w:r w:rsidR="00E326C8">
        <w:rPr>
          <w:rFonts w:ascii="Arial" w:eastAsiaTheme="minorEastAsia" w:hAnsi="Arial" w:cs="Arial" w:hint="eastAsia"/>
          <w:lang w:eastAsia="zh-CN"/>
        </w:rPr>
        <w:t xml:space="preserve">last meeting </w:t>
      </w:r>
      <w:r>
        <w:rPr>
          <w:rFonts w:ascii="Arial" w:eastAsiaTheme="minorEastAsia" w:hAnsi="Arial" w:cs="Arial" w:hint="eastAsia"/>
          <w:lang w:eastAsia="zh-CN"/>
        </w:rPr>
        <w:t xml:space="preserve">on the soft resource indication for various reasons, e.g., due to the complexity to realize it, or considering </w:t>
      </w:r>
      <w:r w:rsidR="00054E48">
        <w:rPr>
          <w:rFonts w:ascii="Arial" w:eastAsiaTheme="minorEastAsia" w:hAnsi="Arial" w:cs="Arial" w:hint="eastAsia"/>
          <w:lang w:eastAsia="zh-CN"/>
        </w:rPr>
        <w:t xml:space="preserve">this indication is not </w:t>
      </w:r>
      <w:r w:rsidR="006A582D">
        <w:rPr>
          <w:rFonts w:ascii="Arial" w:eastAsiaTheme="minorEastAsia" w:hAnsi="Arial" w:cs="Arial" w:hint="eastAsia"/>
          <w:lang w:eastAsia="zh-CN"/>
        </w:rPr>
        <w:t>necessary</w:t>
      </w:r>
      <w:r w:rsidR="00054E48">
        <w:rPr>
          <w:rFonts w:ascii="Arial" w:eastAsiaTheme="minorEastAsia" w:hAnsi="Arial" w:cs="Arial" w:hint="eastAsia"/>
          <w:lang w:eastAsia="zh-CN"/>
        </w:rPr>
        <w:t xml:space="preserve"> </w:t>
      </w:r>
      <w:r w:rsidR="00E322B1">
        <w:rPr>
          <w:rFonts w:ascii="Arial" w:eastAsiaTheme="minorEastAsia" w:hAnsi="Arial" w:cs="Arial" w:hint="eastAsia"/>
          <w:lang w:eastAsia="zh-CN"/>
        </w:rPr>
        <w:t>in case</w:t>
      </w:r>
      <w:r w:rsidR="00054E48">
        <w:rPr>
          <w:rFonts w:ascii="Arial" w:eastAsiaTheme="minorEastAsia" w:hAnsi="Arial" w:cs="Arial" w:hint="eastAsia"/>
          <w:lang w:eastAsia="zh-CN"/>
        </w:rPr>
        <w:t xml:space="preserve"> the WAB-</w:t>
      </w:r>
      <w:proofErr w:type="spellStart"/>
      <w:r w:rsidR="00054E48">
        <w:rPr>
          <w:rFonts w:ascii="Arial" w:eastAsiaTheme="minorEastAsia" w:hAnsi="Arial" w:cs="Arial" w:hint="eastAsia"/>
          <w:lang w:eastAsia="zh-CN"/>
        </w:rPr>
        <w:t>gNB</w:t>
      </w:r>
      <w:proofErr w:type="spellEnd"/>
      <w:r w:rsidR="00054E48">
        <w:rPr>
          <w:rFonts w:ascii="Arial" w:eastAsiaTheme="minorEastAsia" w:hAnsi="Arial" w:cs="Arial" w:hint="eastAsia"/>
          <w:lang w:eastAsia="zh-CN"/>
        </w:rPr>
        <w:t xml:space="preserve"> and BH-</w:t>
      </w:r>
      <w:proofErr w:type="spellStart"/>
      <w:r w:rsidR="00054E48">
        <w:rPr>
          <w:rFonts w:ascii="Arial" w:eastAsiaTheme="minorEastAsia" w:hAnsi="Arial" w:cs="Arial" w:hint="eastAsia"/>
          <w:lang w:eastAsia="zh-CN"/>
        </w:rPr>
        <w:t>gNB</w:t>
      </w:r>
      <w:proofErr w:type="spellEnd"/>
      <w:r w:rsidR="006A582D">
        <w:rPr>
          <w:rFonts w:ascii="Arial" w:eastAsiaTheme="minorEastAsia" w:hAnsi="Arial" w:cs="Arial" w:hint="eastAsia"/>
          <w:lang w:eastAsia="zh-CN"/>
        </w:rPr>
        <w:t xml:space="preserve"> have the same priority</w:t>
      </w:r>
      <w:r w:rsidR="00054E48">
        <w:rPr>
          <w:rFonts w:ascii="Arial" w:eastAsiaTheme="minorEastAsia" w:hAnsi="Arial" w:cs="Arial" w:hint="eastAsia"/>
          <w:lang w:eastAsia="zh-CN"/>
        </w:rPr>
        <w:t>.</w:t>
      </w:r>
      <w:r w:rsidR="00C9737D">
        <w:rPr>
          <w:rFonts w:ascii="Arial" w:eastAsiaTheme="minorEastAsia" w:hAnsi="Arial" w:cs="Arial" w:hint="eastAsia"/>
          <w:lang w:eastAsia="zh-CN"/>
        </w:rPr>
        <w:t xml:space="preserve"> </w:t>
      </w:r>
    </w:p>
    <w:p w14:paraId="4599466A" w14:textId="77733134" w:rsidR="00DB0C45" w:rsidRDefault="00C9737D" w:rsidP="00DC1CC2">
      <w:pPr>
        <w:pStyle w:val="a2"/>
        <w:spacing w:before="240"/>
        <w:ind w:left="360"/>
        <w:rPr>
          <w:rFonts w:ascii="Arial" w:eastAsiaTheme="minorEastAsia" w:hAnsi="Arial" w:cs="Arial"/>
          <w:lang w:eastAsia="zh-CN"/>
        </w:rPr>
      </w:pPr>
      <w:r>
        <w:rPr>
          <w:rFonts w:ascii="Arial" w:eastAsiaTheme="minorEastAsia" w:hAnsi="Arial" w:cs="Arial" w:hint="eastAsia"/>
          <w:lang w:eastAsia="zh-CN"/>
        </w:rPr>
        <w:t xml:space="preserve">Our </w:t>
      </w:r>
      <w:r>
        <w:rPr>
          <w:rFonts w:ascii="Arial" w:eastAsiaTheme="minorEastAsia" w:hAnsi="Arial" w:cs="Arial"/>
          <w:lang w:eastAsia="zh-CN"/>
        </w:rPr>
        <w:t>perspective</w:t>
      </w:r>
      <w:r>
        <w:rPr>
          <w:rFonts w:ascii="Arial" w:eastAsiaTheme="minorEastAsia" w:hAnsi="Arial" w:cs="Arial" w:hint="eastAsia"/>
          <w:lang w:eastAsia="zh-CN"/>
        </w:rPr>
        <w:t xml:space="preserve"> is that the soft indication </w:t>
      </w:r>
      <w:r w:rsidR="00E95B2D">
        <w:rPr>
          <w:rFonts w:ascii="Arial" w:eastAsiaTheme="minorEastAsia" w:hAnsi="Arial" w:cs="Arial" w:hint="eastAsia"/>
          <w:lang w:eastAsia="zh-CN"/>
        </w:rPr>
        <w:t>can provide some</w:t>
      </w:r>
      <w:r>
        <w:rPr>
          <w:rFonts w:ascii="Arial" w:eastAsiaTheme="minorEastAsia" w:hAnsi="Arial" w:cs="Arial" w:hint="eastAsia"/>
          <w:lang w:eastAsia="zh-CN"/>
        </w:rPr>
        <w:t xml:space="preserve"> flexibility but also increase</w:t>
      </w:r>
      <w:r w:rsidR="00E95B2D">
        <w:rPr>
          <w:rFonts w:ascii="Arial" w:eastAsiaTheme="minorEastAsia" w:hAnsi="Arial" w:cs="Arial" w:hint="eastAsia"/>
          <w:lang w:eastAsia="zh-CN"/>
        </w:rPr>
        <w:t>s</w:t>
      </w:r>
      <w:r>
        <w:rPr>
          <w:rFonts w:ascii="Arial" w:eastAsiaTheme="minorEastAsia" w:hAnsi="Arial" w:cs="Arial" w:hint="eastAsia"/>
          <w:lang w:eastAsia="zh-CN"/>
        </w:rPr>
        <w:t xml:space="preserve"> the </w:t>
      </w:r>
      <w:r>
        <w:rPr>
          <w:rFonts w:ascii="Arial" w:eastAsiaTheme="minorEastAsia" w:hAnsi="Arial" w:cs="Arial"/>
          <w:lang w:eastAsia="zh-CN"/>
        </w:rPr>
        <w:t>complexity</w:t>
      </w:r>
      <w:r w:rsidR="00E95B2D">
        <w:rPr>
          <w:rFonts w:ascii="Arial" w:eastAsiaTheme="minorEastAsia" w:hAnsi="Arial" w:cs="Arial" w:hint="eastAsia"/>
          <w:lang w:eastAsia="zh-CN"/>
        </w:rPr>
        <w:t xml:space="preserve"> </w:t>
      </w:r>
      <w:r w:rsidR="009B340B">
        <w:rPr>
          <w:rFonts w:ascii="Arial" w:eastAsiaTheme="minorEastAsia" w:hAnsi="Arial" w:cs="Arial" w:hint="eastAsia"/>
          <w:lang w:eastAsia="zh-CN"/>
        </w:rPr>
        <w:t xml:space="preserve">(requiring the new DCI design) </w:t>
      </w:r>
      <w:r w:rsidR="00E95B2D">
        <w:rPr>
          <w:rFonts w:ascii="Arial" w:eastAsiaTheme="minorEastAsia" w:hAnsi="Arial" w:cs="Arial" w:hint="eastAsia"/>
          <w:lang w:eastAsia="zh-CN"/>
        </w:rPr>
        <w:t xml:space="preserve">including the implementation at WAB-node </w:t>
      </w:r>
      <w:r w:rsidR="006A582D">
        <w:rPr>
          <w:rFonts w:ascii="Arial" w:eastAsiaTheme="minorEastAsia" w:hAnsi="Arial" w:cs="Arial" w:hint="eastAsia"/>
          <w:lang w:eastAsia="zh-CN"/>
        </w:rPr>
        <w:t xml:space="preserve">side </w:t>
      </w:r>
      <w:r w:rsidR="00E95B2D">
        <w:rPr>
          <w:rFonts w:ascii="Arial" w:eastAsiaTheme="minorEastAsia" w:hAnsi="Arial" w:cs="Arial" w:hint="eastAsia"/>
          <w:lang w:eastAsia="zh-CN"/>
        </w:rPr>
        <w:t>and</w:t>
      </w:r>
      <w:r w:rsidR="00F926FF">
        <w:rPr>
          <w:rFonts w:ascii="Arial" w:eastAsiaTheme="minorEastAsia" w:hAnsi="Arial" w:cs="Arial" w:hint="eastAsia"/>
          <w:lang w:eastAsia="zh-CN"/>
        </w:rPr>
        <w:t xml:space="preserve"> </w:t>
      </w:r>
      <w:r w:rsidR="006A582D">
        <w:rPr>
          <w:rFonts w:ascii="Arial" w:eastAsiaTheme="minorEastAsia" w:hAnsi="Arial" w:cs="Arial" w:hint="eastAsia"/>
          <w:lang w:eastAsia="zh-CN"/>
        </w:rPr>
        <w:t xml:space="preserve">the </w:t>
      </w:r>
      <w:r w:rsidR="00E95B2D">
        <w:rPr>
          <w:rFonts w:ascii="Arial" w:eastAsiaTheme="minorEastAsia" w:hAnsi="Arial" w:cs="Arial" w:hint="eastAsia"/>
          <w:lang w:eastAsia="zh-CN"/>
        </w:rPr>
        <w:t xml:space="preserve">impact to RAN1 spec. </w:t>
      </w:r>
      <w:r w:rsidR="00F926FF">
        <w:rPr>
          <w:rFonts w:ascii="Arial" w:eastAsiaTheme="minorEastAsia" w:hAnsi="Arial" w:cs="Arial" w:hint="eastAsia"/>
          <w:lang w:eastAsia="zh-CN"/>
        </w:rPr>
        <w:t xml:space="preserve">On the other hand, </w:t>
      </w:r>
      <w:r w:rsidR="00F926FF" w:rsidRPr="007F31F0">
        <w:rPr>
          <w:rFonts w:ascii="Arial" w:eastAsiaTheme="minorEastAsia" w:hAnsi="Arial" w:cs="Arial" w:hint="eastAsia"/>
          <w:b/>
          <w:bCs/>
          <w:lang w:eastAsia="zh-CN"/>
        </w:rPr>
        <w:t>r</w:t>
      </w:r>
      <w:r w:rsidR="00E95B2D" w:rsidRPr="007F31F0">
        <w:rPr>
          <w:rFonts w:ascii="Arial" w:eastAsiaTheme="minorEastAsia" w:hAnsi="Arial" w:cs="Arial" w:hint="eastAsia"/>
          <w:b/>
          <w:bCs/>
          <w:lang w:eastAsia="zh-CN"/>
        </w:rPr>
        <w:t>esource coordination can work even without this soft indication</w:t>
      </w:r>
      <w:r w:rsidR="00E95B2D">
        <w:rPr>
          <w:rFonts w:ascii="Arial" w:eastAsiaTheme="minorEastAsia" w:hAnsi="Arial" w:cs="Arial" w:hint="eastAsia"/>
          <w:lang w:eastAsia="zh-CN"/>
        </w:rPr>
        <w:t>, e.g., WAB-</w:t>
      </w:r>
      <w:proofErr w:type="spellStart"/>
      <w:r w:rsidR="00E95B2D">
        <w:rPr>
          <w:rFonts w:ascii="Arial" w:eastAsiaTheme="minorEastAsia" w:hAnsi="Arial" w:cs="Arial" w:hint="eastAsia"/>
          <w:lang w:eastAsia="zh-CN"/>
        </w:rPr>
        <w:t>gNB</w:t>
      </w:r>
      <w:proofErr w:type="spellEnd"/>
      <w:r w:rsidR="00E95B2D">
        <w:rPr>
          <w:rFonts w:ascii="Arial" w:eastAsiaTheme="minorEastAsia" w:hAnsi="Arial" w:cs="Arial" w:hint="eastAsia"/>
          <w:lang w:eastAsia="zh-CN"/>
        </w:rPr>
        <w:t xml:space="preserve"> can </w:t>
      </w:r>
      <w:r w:rsidR="00F926FF">
        <w:rPr>
          <w:rFonts w:ascii="Arial" w:eastAsiaTheme="minorEastAsia" w:hAnsi="Arial" w:cs="Arial" w:hint="eastAsia"/>
          <w:lang w:eastAsia="zh-CN"/>
        </w:rPr>
        <w:t>consider</w:t>
      </w:r>
      <w:r w:rsidR="00E95B2D">
        <w:rPr>
          <w:rFonts w:ascii="Arial" w:eastAsiaTheme="minorEastAsia" w:hAnsi="Arial" w:cs="Arial" w:hint="eastAsia"/>
          <w:lang w:eastAsia="zh-CN"/>
        </w:rPr>
        <w:t xml:space="preserve"> the resource except those indicated by H/NA indication </w:t>
      </w:r>
      <w:r w:rsidR="00F926FF">
        <w:rPr>
          <w:rFonts w:ascii="Arial" w:eastAsiaTheme="minorEastAsia" w:hAnsi="Arial" w:cs="Arial" w:hint="eastAsia"/>
          <w:lang w:eastAsia="zh-CN"/>
        </w:rPr>
        <w:t>as</w:t>
      </w:r>
      <w:r w:rsidR="00E95B2D">
        <w:rPr>
          <w:rFonts w:ascii="Arial" w:eastAsiaTheme="minorEastAsia" w:hAnsi="Arial" w:cs="Arial" w:hint="eastAsia"/>
          <w:lang w:eastAsia="zh-CN"/>
        </w:rPr>
        <w:t xml:space="preserve"> </w:t>
      </w:r>
      <w:r w:rsidR="00E95B2D">
        <w:rPr>
          <w:rFonts w:ascii="Arial" w:eastAsiaTheme="minorEastAsia" w:hAnsi="Arial" w:cs="Arial"/>
          <w:lang w:eastAsia="zh-CN"/>
        </w:rPr>
        <w:t>“</w:t>
      </w:r>
      <w:r w:rsidR="00E95B2D">
        <w:rPr>
          <w:rFonts w:ascii="Arial" w:eastAsiaTheme="minorEastAsia" w:hAnsi="Arial" w:cs="Arial" w:hint="eastAsia"/>
          <w:lang w:eastAsia="zh-CN"/>
        </w:rPr>
        <w:t>soft</w:t>
      </w:r>
      <w:r w:rsidR="00E95B2D">
        <w:rPr>
          <w:rFonts w:ascii="Arial" w:eastAsiaTheme="minorEastAsia" w:hAnsi="Arial" w:cs="Arial"/>
          <w:lang w:eastAsia="zh-CN"/>
        </w:rPr>
        <w:t>”</w:t>
      </w:r>
      <w:r w:rsidR="00E95B2D">
        <w:rPr>
          <w:rFonts w:ascii="Arial" w:eastAsiaTheme="minorEastAsia" w:hAnsi="Arial" w:cs="Arial" w:hint="eastAsia"/>
          <w:lang w:eastAsia="zh-CN"/>
        </w:rPr>
        <w:t xml:space="preserve"> and decide whether </w:t>
      </w:r>
      <w:r w:rsidR="00F926FF">
        <w:rPr>
          <w:rFonts w:ascii="Arial" w:eastAsiaTheme="minorEastAsia" w:hAnsi="Arial" w:cs="Arial" w:hint="eastAsia"/>
          <w:lang w:eastAsia="zh-CN"/>
        </w:rPr>
        <w:t>it can be used</w:t>
      </w:r>
      <w:r w:rsidR="00E95B2D">
        <w:rPr>
          <w:rFonts w:ascii="Arial" w:eastAsiaTheme="minorEastAsia" w:hAnsi="Arial" w:cs="Arial" w:hint="eastAsia"/>
          <w:lang w:eastAsia="zh-CN"/>
        </w:rPr>
        <w:t xml:space="preserve"> </w:t>
      </w:r>
      <w:r w:rsidR="00FB28C4">
        <w:rPr>
          <w:rFonts w:ascii="Arial" w:eastAsiaTheme="minorEastAsia" w:hAnsi="Arial" w:cs="Arial" w:hint="eastAsia"/>
          <w:lang w:eastAsia="zh-CN"/>
        </w:rPr>
        <w:t>by</w:t>
      </w:r>
      <w:r w:rsidR="00E95B2D">
        <w:rPr>
          <w:rFonts w:ascii="Arial" w:eastAsiaTheme="minorEastAsia" w:hAnsi="Arial" w:cs="Arial" w:hint="eastAsia"/>
          <w:lang w:eastAsia="zh-CN"/>
        </w:rPr>
        <w:t xml:space="preserve"> implementation.</w:t>
      </w:r>
    </w:p>
    <w:p w14:paraId="51A091ED" w14:textId="755436BB" w:rsidR="00DC1CC2" w:rsidRDefault="00DB0C45" w:rsidP="009E770B">
      <w:pPr>
        <w:pStyle w:val="a2"/>
        <w:spacing w:before="240"/>
        <w:ind w:left="360"/>
        <w:rPr>
          <w:rFonts w:ascii="Arial" w:eastAsiaTheme="minorEastAsia" w:hAnsi="Arial" w:cs="Arial"/>
          <w:lang w:eastAsia="zh-CN"/>
        </w:rPr>
      </w:pPr>
      <w:r>
        <w:rPr>
          <w:rFonts w:ascii="Arial" w:eastAsiaTheme="minorEastAsia" w:hAnsi="Arial" w:cs="Arial" w:hint="eastAsia"/>
          <w:lang w:eastAsia="zh-CN"/>
        </w:rPr>
        <w:t>If RAN3 decides to send LS to RAN1</w:t>
      </w:r>
      <w:r w:rsidR="00F926FF">
        <w:rPr>
          <w:rFonts w:ascii="Arial" w:eastAsiaTheme="minorEastAsia" w:hAnsi="Arial" w:cs="Arial" w:hint="eastAsia"/>
          <w:lang w:eastAsia="zh-CN"/>
        </w:rPr>
        <w:t xml:space="preserve">, </w:t>
      </w:r>
      <w:r w:rsidR="00D12C43">
        <w:rPr>
          <w:rFonts w:ascii="Arial" w:eastAsiaTheme="minorEastAsia" w:hAnsi="Arial" w:cs="Arial" w:hint="eastAsia"/>
          <w:lang w:eastAsia="zh-CN"/>
        </w:rPr>
        <w:t>it</w:t>
      </w:r>
      <w:r w:rsidR="00D12C43">
        <w:rPr>
          <w:rFonts w:ascii="Arial" w:eastAsiaTheme="minorEastAsia" w:hAnsi="Arial" w:cs="Arial"/>
          <w:lang w:eastAsia="zh-CN"/>
        </w:rPr>
        <w:t>’</w:t>
      </w:r>
      <w:r w:rsidR="00D12C43">
        <w:rPr>
          <w:rFonts w:ascii="Arial" w:eastAsiaTheme="minorEastAsia" w:hAnsi="Arial" w:cs="Arial" w:hint="eastAsia"/>
          <w:lang w:eastAsia="zh-CN"/>
        </w:rPr>
        <w:t xml:space="preserve">s important to </w:t>
      </w:r>
      <w:r w:rsidR="00F926FF">
        <w:rPr>
          <w:rFonts w:ascii="Arial" w:eastAsiaTheme="minorEastAsia" w:hAnsi="Arial" w:cs="Arial" w:hint="eastAsia"/>
          <w:lang w:eastAsia="zh-CN"/>
        </w:rPr>
        <w:t>inform RAN1 that the soft indication is not supported</w:t>
      </w:r>
      <w:r w:rsidR="0055539C">
        <w:rPr>
          <w:rFonts w:ascii="Arial" w:eastAsiaTheme="minorEastAsia" w:hAnsi="Arial" w:cs="Arial" w:hint="eastAsia"/>
          <w:lang w:eastAsia="zh-CN"/>
        </w:rPr>
        <w:t xml:space="preserve"> to</w:t>
      </w:r>
      <w:r w:rsidR="00C01F72">
        <w:rPr>
          <w:rFonts w:ascii="Arial" w:eastAsiaTheme="minorEastAsia" w:hAnsi="Arial" w:cs="Arial" w:hint="eastAsia"/>
          <w:lang w:eastAsia="zh-CN"/>
        </w:rPr>
        <w:t xml:space="preserve"> get rid of DCI design</w:t>
      </w:r>
      <w:r w:rsidR="0055539C">
        <w:rPr>
          <w:rFonts w:ascii="Arial" w:eastAsiaTheme="minorEastAsia" w:hAnsi="Arial" w:cs="Arial" w:hint="eastAsia"/>
          <w:lang w:eastAsia="zh-CN"/>
        </w:rPr>
        <w:t xml:space="preserve"> effort</w:t>
      </w:r>
      <w:r>
        <w:rPr>
          <w:rFonts w:ascii="Arial" w:eastAsiaTheme="minorEastAsia" w:hAnsi="Arial" w:cs="Arial" w:hint="eastAsia"/>
          <w:lang w:eastAsia="zh-CN"/>
        </w:rPr>
        <w:t xml:space="preserve">. </w:t>
      </w:r>
    </w:p>
    <w:p w14:paraId="06189C83" w14:textId="21AEA812" w:rsidR="00FD49E9" w:rsidRPr="000A77A5" w:rsidRDefault="00E326C8" w:rsidP="00FD49E9">
      <w:pPr>
        <w:pStyle w:val="a2"/>
        <w:numPr>
          <w:ilvl w:val="0"/>
          <w:numId w:val="55"/>
        </w:numPr>
        <w:spacing w:before="240"/>
        <w:rPr>
          <w:rFonts w:ascii="Arial" w:eastAsiaTheme="minorEastAsia" w:hAnsi="Arial" w:cs="Arial"/>
          <w:b/>
          <w:bCs/>
          <w:lang w:eastAsia="zh-CN"/>
        </w:rPr>
      </w:pPr>
      <w:r w:rsidRPr="000A77A5">
        <w:rPr>
          <w:rFonts w:ascii="Arial" w:eastAsiaTheme="minorEastAsia" w:hAnsi="Arial" w:cs="Arial"/>
          <w:b/>
          <w:bCs/>
          <w:lang w:eastAsia="zh-CN"/>
        </w:rPr>
        <w:lastRenderedPageBreak/>
        <w:t>Whether WAB-</w:t>
      </w:r>
      <w:proofErr w:type="spellStart"/>
      <w:r w:rsidRPr="000A77A5">
        <w:rPr>
          <w:rFonts w:ascii="Arial" w:eastAsiaTheme="minorEastAsia" w:hAnsi="Arial" w:cs="Arial"/>
          <w:b/>
          <w:bCs/>
          <w:lang w:eastAsia="zh-CN"/>
        </w:rPr>
        <w:t>gNB</w:t>
      </w:r>
      <w:proofErr w:type="spellEnd"/>
      <w:r w:rsidRPr="000A77A5">
        <w:rPr>
          <w:rFonts w:ascii="Arial" w:eastAsiaTheme="minorEastAsia" w:hAnsi="Arial" w:cs="Arial"/>
          <w:b/>
          <w:bCs/>
          <w:lang w:eastAsia="zh-CN"/>
        </w:rPr>
        <w:t xml:space="preserve"> is able to send Hard/NA resource indication</w:t>
      </w:r>
    </w:p>
    <w:p w14:paraId="3088A09A" w14:textId="392623DE" w:rsidR="00E326C8" w:rsidRDefault="00E326C8" w:rsidP="00E326C8">
      <w:pPr>
        <w:pStyle w:val="a2"/>
        <w:spacing w:before="240"/>
        <w:ind w:left="360"/>
        <w:rPr>
          <w:rFonts w:ascii="Arial" w:eastAsiaTheme="minorEastAsia" w:hAnsi="Arial" w:cs="Arial"/>
          <w:lang w:eastAsia="zh-CN"/>
        </w:rPr>
      </w:pPr>
      <w:r>
        <w:rPr>
          <w:rFonts w:ascii="Arial" w:eastAsiaTheme="minorEastAsia" w:hAnsi="Arial" w:cs="Arial" w:hint="eastAsia"/>
          <w:lang w:eastAsia="zh-CN"/>
        </w:rPr>
        <w:t>It was not discussed in last meeting. In our point of view, the WAB-</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should also be able to send Hard/NA resource indication to BH-</w:t>
      </w:r>
      <w:proofErr w:type="spellStart"/>
      <w:r>
        <w:rPr>
          <w:rFonts w:ascii="Arial" w:eastAsiaTheme="minorEastAsia" w:hAnsi="Arial" w:cs="Arial" w:hint="eastAsia"/>
          <w:lang w:eastAsia="zh-CN"/>
        </w:rPr>
        <w:t>gNB</w:t>
      </w:r>
      <w:proofErr w:type="spellEnd"/>
      <w:r w:rsidR="0055539C">
        <w:rPr>
          <w:rFonts w:ascii="Arial" w:eastAsiaTheme="minorEastAsia" w:hAnsi="Arial" w:cs="Arial" w:hint="eastAsia"/>
          <w:lang w:eastAsia="zh-CN"/>
        </w:rPr>
        <w:t>, that is because the WAB-</w:t>
      </w:r>
      <w:proofErr w:type="spellStart"/>
      <w:r w:rsidR="0055539C">
        <w:rPr>
          <w:rFonts w:ascii="Arial" w:eastAsiaTheme="minorEastAsia" w:hAnsi="Arial" w:cs="Arial" w:hint="eastAsia"/>
          <w:lang w:eastAsia="zh-CN"/>
        </w:rPr>
        <w:t>gNB</w:t>
      </w:r>
      <w:proofErr w:type="spellEnd"/>
      <w:r w:rsidR="0055539C">
        <w:rPr>
          <w:rFonts w:ascii="Arial" w:eastAsiaTheme="minorEastAsia" w:hAnsi="Arial" w:cs="Arial" w:hint="eastAsia"/>
          <w:lang w:eastAsia="zh-CN"/>
        </w:rPr>
        <w:t xml:space="preserve"> and the BH-</w:t>
      </w:r>
      <w:proofErr w:type="spellStart"/>
      <w:r w:rsidR="0055539C">
        <w:rPr>
          <w:rFonts w:ascii="Arial" w:eastAsiaTheme="minorEastAsia" w:hAnsi="Arial" w:cs="Arial" w:hint="eastAsia"/>
          <w:lang w:eastAsia="zh-CN"/>
        </w:rPr>
        <w:t>gNB</w:t>
      </w:r>
      <w:proofErr w:type="spellEnd"/>
      <w:r w:rsidR="0055539C">
        <w:rPr>
          <w:rFonts w:ascii="Arial" w:eastAsiaTheme="minorEastAsia" w:hAnsi="Arial" w:cs="Arial" w:hint="eastAsia"/>
          <w:lang w:eastAsia="zh-CN"/>
        </w:rPr>
        <w:t xml:space="preserve"> have the same priority in resource coordination, which is essentially different to IAB</w:t>
      </w:r>
      <w:r>
        <w:rPr>
          <w:rFonts w:ascii="Arial" w:eastAsiaTheme="minorEastAsia" w:hAnsi="Arial" w:cs="Arial" w:hint="eastAsia"/>
          <w:lang w:eastAsia="zh-CN"/>
        </w:rPr>
        <w:t>.</w:t>
      </w:r>
    </w:p>
    <w:p w14:paraId="1ACC88A8" w14:textId="55C92FD0" w:rsidR="00F926FF" w:rsidRDefault="00F926FF" w:rsidP="00E326C8">
      <w:pPr>
        <w:pStyle w:val="a2"/>
        <w:spacing w:before="240"/>
        <w:ind w:left="360"/>
        <w:rPr>
          <w:rFonts w:ascii="Arial" w:eastAsiaTheme="minorEastAsia" w:hAnsi="Arial" w:cs="Arial"/>
          <w:lang w:eastAsia="zh-CN"/>
        </w:rPr>
      </w:pPr>
      <w:r>
        <w:rPr>
          <w:rFonts w:ascii="Arial" w:eastAsiaTheme="minorEastAsia" w:hAnsi="Arial" w:cs="Arial" w:hint="eastAsia"/>
          <w:lang w:eastAsia="zh-CN"/>
        </w:rPr>
        <w:t>If RAN3 decides to send LS to RAN1, RAN3 inform RAN1 that WAB-</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and BH-</w:t>
      </w:r>
      <w:proofErr w:type="spellStart"/>
      <w:r>
        <w:rPr>
          <w:rFonts w:ascii="Arial" w:eastAsiaTheme="minorEastAsia" w:hAnsi="Arial" w:cs="Arial" w:hint="eastAsia"/>
          <w:lang w:eastAsia="zh-CN"/>
        </w:rPr>
        <w:t>gNB</w:t>
      </w:r>
      <w:proofErr w:type="spellEnd"/>
      <w:r w:rsidR="00F84695">
        <w:rPr>
          <w:rFonts w:ascii="Arial" w:eastAsiaTheme="minorEastAsia" w:hAnsi="Arial" w:cs="Arial" w:hint="eastAsia"/>
          <w:lang w:eastAsia="zh-CN"/>
        </w:rPr>
        <w:t xml:space="preserve"> have the same priority</w:t>
      </w:r>
      <w:r w:rsidR="00D12C43">
        <w:rPr>
          <w:rFonts w:ascii="Arial" w:eastAsiaTheme="minorEastAsia" w:hAnsi="Arial" w:cs="Arial" w:hint="eastAsia"/>
          <w:lang w:eastAsia="zh-CN"/>
        </w:rPr>
        <w:t>, which is different to IAB</w:t>
      </w:r>
      <w:r>
        <w:rPr>
          <w:rFonts w:ascii="Arial" w:eastAsiaTheme="minorEastAsia" w:hAnsi="Arial" w:cs="Arial" w:hint="eastAsia"/>
          <w:lang w:eastAsia="zh-CN"/>
        </w:rPr>
        <w:t>.</w:t>
      </w:r>
      <w:r w:rsidR="00F84695">
        <w:rPr>
          <w:rFonts w:ascii="Arial" w:eastAsiaTheme="minorEastAsia" w:hAnsi="Arial" w:cs="Arial" w:hint="eastAsia"/>
          <w:lang w:eastAsia="zh-CN"/>
        </w:rPr>
        <w:t xml:space="preserve"> It</w:t>
      </w:r>
      <w:r w:rsidR="00F84695">
        <w:rPr>
          <w:rFonts w:ascii="Arial" w:eastAsiaTheme="minorEastAsia" w:hAnsi="Arial" w:cs="Arial"/>
          <w:lang w:eastAsia="zh-CN"/>
        </w:rPr>
        <w:t>’</w:t>
      </w:r>
      <w:r w:rsidR="00F84695">
        <w:rPr>
          <w:rFonts w:ascii="Arial" w:eastAsiaTheme="minorEastAsia" w:hAnsi="Arial" w:cs="Arial" w:hint="eastAsia"/>
          <w:lang w:eastAsia="zh-CN"/>
        </w:rPr>
        <w:t>s important for RAN1 to understand why WAB-</w:t>
      </w:r>
      <w:proofErr w:type="spellStart"/>
      <w:r w:rsidR="00F84695">
        <w:rPr>
          <w:rFonts w:ascii="Arial" w:eastAsiaTheme="minorEastAsia" w:hAnsi="Arial" w:cs="Arial" w:hint="eastAsia"/>
          <w:lang w:eastAsia="zh-CN"/>
        </w:rPr>
        <w:t>gNB</w:t>
      </w:r>
      <w:proofErr w:type="spellEnd"/>
      <w:r w:rsidR="00F84695">
        <w:rPr>
          <w:rFonts w:ascii="Arial" w:eastAsiaTheme="minorEastAsia" w:hAnsi="Arial" w:cs="Arial" w:hint="eastAsia"/>
          <w:lang w:eastAsia="zh-CN"/>
        </w:rPr>
        <w:t xml:space="preserve"> can also send H/NA resource indication and other aspects different with IAB, e.g., timing of WAB-</w:t>
      </w:r>
      <w:proofErr w:type="spellStart"/>
      <w:r w:rsidR="00F84695">
        <w:rPr>
          <w:rFonts w:ascii="Arial" w:eastAsiaTheme="minorEastAsia" w:hAnsi="Arial" w:cs="Arial" w:hint="eastAsia"/>
          <w:lang w:eastAsia="zh-CN"/>
        </w:rPr>
        <w:t>gNB</w:t>
      </w:r>
      <w:proofErr w:type="spellEnd"/>
      <w:r w:rsidR="00F84695">
        <w:rPr>
          <w:rFonts w:ascii="Arial" w:eastAsiaTheme="minorEastAsia" w:hAnsi="Arial" w:cs="Arial" w:hint="eastAsia"/>
          <w:lang w:eastAsia="zh-CN"/>
        </w:rPr>
        <w:t xml:space="preserve"> is independent to BH-</w:t>
      </w:r>
      <w:proofErr w:type="spellStart"/>
      <w:r w:rsidR="00F84695">
        <w:rPr>
          <w:rFonts w:ascii="Arial" w:eastAsiaTheme="minorEastAsia" w:hAnsi="Arial" w:cs="Arial" w:hint="eastAsia"/>
          <w:lang w:eastAsia="zh-CN"/>
        </w:rPr>
        <w:t>gNB</w:t>
      </w:r>
      <w:proofErr w:type="spellEnd"/>
      <w:r w:rsidR="00F84695">
        <w:rPr>
          <w:rFonts w:ascii="Arial" w:eastAsiaTheme="minorEastAsia" w:hAnsi="Arial" w:cs="Arial" w:hint="eastAsia"/>
          <w:lang w:eastAsia="zh-CN"/>
        </w:rPr>
        <w:t>.</w:t>
      </w:r>
    </w:p>
    <w:p w14:paraId="70BD8A6B" w14:textId="77777777" w:rsidR="00527E1A" w:rsidRDefault="0055539C" w:rsidP="00F926FF">
      <w:pPr>
        <w:pStyle w:val="a2"/>
        <w:spacing w:before="240"/>
        <w:rPr>
          <w:rFonts w:ascii="Arial" w:eastAsiaTheme="minorEastAsia" w:hAnsi="Arial" w:cs="Arial"/>
          <w:lang w:eastAsia="zh-CN"/>
        </w:rPr>
      </w:pPr>
      <w:r>
        <w:rPr>
          <w:rFonts w:ascii="Arial" w:eastAsiaTheme="minorEastAsia" w:hAnsi="Arial" w:cs="Arial" w:hint="eastAsia"/>
          <w:lang w:eastAsia="zh-CN"/>
        </w:rPr>
        <w:t>In summary, we believe it</w:t>
      </w:r>
      <w:r>
        <w:rPr>
          <w:rFonts w:ascii="Arial" w:eastAsiaTheme="minorEastAsia" w:hAnsi="Arial" w:cs="Arial"/>
          <w:lang w:eastAsia="zh-CN"/>
        </w:rPr>
        <w:t>’</w:t>
      </w:r>
      <w:r>
        <w:rPr>
          <w:rFonts w:ascii="Arial" w:eastAsiaTheme="minorEastAsia" w:hAnsi="Arial" w:cs="Arial" w:hint="eastAsia"/>
          <w:lang w:eastAsia="zh-CN"/>
        </w:rPr>
        <w:t xml:space="preserve">s </w:t>
      </w:r>
      <w:r w:rsidR="00527E1A">
        <w:rPr>
          <w:rFonts w:ascii="Arial" w:eastAsiaTheme="minorEastAsia" w:hAnsi="Arial" w:cs="Arial" w:hint="eastAsia"/>
          <w:lang w:eastAsia="zh-CN"/>
        </w:rPr>
        <w:t xml:space="preserve">important to send </w:t>
      </w:r>
      <w:r>
        <w:rPr>
          <w:rFonts w:ascii="Arial" w:eastAsiaTheme="minorEastAsia" w:hAnsi="Arial" w:cs="Arial" w:hint="eastAsia"/>
          <w:lang w:eastAsia="zh-CN"/>
        </w:rPr>
        <w:t>RAN1</w:t>
      </w:r>
      <w:r w:rsidR="00527E1A">
        <w:rPr>
          <w:rFonts w:ascii="Arial" w:eastAsiaTheme="minorEastAsia" w:hAnsi="Arial" w:cs="Arial" w:hint="eastAsia"/>
          <w:lang w:eastAsia="zh-CN"/>
        </w:rPr>
        <w:t xml:space="preserve"> LS</w:t>
      </w:r>
      <w:r>
        <w:rPr>
          <w:rFonts w:ascii="Arial" w:eastAsiaTheme="minorEastAsia" w:hAnsi="Arial" w:cs="Arial" w:hint="eastAsia"/>
          <w:lang w:eastAsia="zh-CN"/>
        </w:rPr>
        <w:t xml:space="preserve"> </w:t>
      </w:r>
      <w:r w:rsidR="00527E1A">
        <w:rPr>
          <w:rFonts w:ascii="Arial" w:eastAsiaTheme="minorEastAsia" w:hAnsi="Arial" w:cs="Arial" w:hint="eastAsia"/>
          <w:lang w:eastAsia="zh-CN"/>
        </w:rPr>
        <w:t>including following content:</w:t>
      </w:r>
    </w:p>
    <w:p w14:paraId="0DC532C3" w14:textId="61428925" w:rsidR="00527E1A" w:rsidRDefault="00527E1A" w:rsidP="00527E1A">
      <w:pPr>
        <w:pStyle w:val="a2"/>
        <w:numPr>
          <w:ilvl w:val="0"/>
          <w:numId w:val="55"/>
        </w:numPr>
        <w:spacing w:before="240"/>
        <w:rPr>
          <w:rFonts w:ascii="Arial" w:eastAsiaTheme="minorEastAsia" w:hAnsi="Arial" w:cs="Arial"/>
          <w:lang w:eastAsia="zh-CN"/>
        </w:rPr>
      </w:pPr>
      <w:r>
        <w:rPr>
          <w:rFonts w:ascii="Arial" w:eastAsiaTheme="minorEastAsia" w:hAnsi="Arial" w:cs="Arial" w:hint="eastAsia"/>
          <w:lang w:eastAsia="zh-CN"/>
        </w:rPr>
        <w:t>Ask the which domain to support,</w:t>
      </w:r>
    </w:p>
    <w:p w14:paraId="4431DCC7" w14:textId="10F62F4A" w:rsidR="0055539C" w:rsidRDefault="00527E1A" w:rsidP="00527E1A">
      <w:pPr>
        <w:pStyle w:val="a2"/>
        <w:numPr>
          <w:ilvl w:val="0"/>
          <w:numId w:val="55"/>
        </w:numPr>
        <w:spacing w:before="240"/>
        <w:rPr>
          <w:rFonts w:ascii="Arial" w:eastAsiaTheme="minorEastAsia" w:hAnsi="Arial" w:cs="Arial"/>
          <w:lang w:eastAsia="zh-CN"/>
        </w:rPr>
      </w:pPr>
      <w:r>
        <w:rPr>
          <w:rFonts w:ascii="Arial" w:eastAsiaTheme="minorEastAsia" w:hAnsi="Arial" w:cs="Arial" w:hint="eastAsia"/>
          <w:lang w:eastAsia="zh-CN"/>
        </w:rPr>
        <w:t>The difference between WAB and IAB (</w:t>
      </w:r>
      <w:r w:rsidR="00263F5F">
        <w:rPr>
          <w:rFonts w:ascii="Arial" w:eastAsiaTheme="minorEastAsia" w:hAnsi="Arial" w:cs="Arial" w:hint="eastAsia"/>
          <w:lang w:eastAsia="zh-CN"/>
        </w:rPr>
        <w:t xml:space="preserve">such as the </w:t>
      </w:r>
      <w:r>
        <w:rPr>
          <w:rFonts w:ascii="Arial" w:eastAsiaTheme="minorEastAsia" w:hAnsi="Arial" w:cs="Arial" w:hint="eastAsia"/>
          <w:lang w:eastAsia="zh-CN"/>
        </w:rPr>
        <w:t>same priority between WAB-</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and BH-</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w:t>
      </w:r>
    </w:p>
    <w:p w14:paraId="238CF47F" w14:textId="2D724F7B" w:rsidR="00A8517B" w:rsidRDefault="00A8517B" w:rsidP="00A8517B">
      <w:pPr>
        <w:pStyle w:val="a2"/>
        <w:numPr>
          <w:ilvl w:val="0"/>
          <w:numId w:val="55"/>
        </w:numPr>
        <w:spacing w:before="240"/>
        <w:rPr>
          <w:rFonts w:ascii="Arial" w:eastAsiaTheme="minorEastAsia" w:hAnsi="Arial" w:cs="Arial"/>
          <w:lang w:eastAsia="zh-CN"/>
        </w:rPr>
      </w:pPr>
      <w:r>
        <w:rPr>
          <w:rFonts w:ascii="Arial" w:eastAsiaTheme="minorEastAsia" w:hAnsi="Arial" w:cs="Arial" w:hint="eastAsia"/>
          <w:lang w:eastAsia="zh-CN"/>
        </w:rPr>
        <w:t>WAB-</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and BH-</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can send H/NA resource indication to each other</w:t>
      </w:r>
    </w:p>
    <w:p w14:paraId="6A207499" w14:textId="7FCCF240" w:rsidR="00A8517B" w:rsidRPr="00A8517B" w:rsidRDefault="00A8517B" w:rsidP="009E770B">
      <w:pPr>
        <w:pStyle w:val="a2"/>
        <w:numPr>
          <w:ilvl w:val="0"/>
          <w:numId w:val="55"/>
        </w:numPr>
        <w:spacing w:before="240"/>
        <w:rPr>
          <w:rFonts w:ascii="Arial" w:eastAsiaTheme="minorEastAsia" w:hAnsi="Arial" w:cs="Arial"/>
          <w:lang w:eastAsia="zh-CN"/>
        </w:rPr>
      </w:pPr>
      <w:r>
        <w:rPr>
          <w:rFonts w:ascii="Arial" w:eastAsiaTheme="minorEastAsia" w:hAnsi="Arial" w:cs="Arial" w:hint="eastAsia"/>
          <w:lang w:eastAsia="zh-CN"/>
        </w:rPr>
        <w:t>N</w:t>
      </w:r>
      <w:r w:rsidRPr="009E770B">
        <w:rPr>
          <w:rFonts w:ascii="Arial" w:eastAsiaTheme="minorEastAsia" w:hAnsi="Arial" w:cs="Arial"/>
          <w:lang w:eastAsia="zh-CN"/>
        </w:rPr>
        <w:t>ot supporting S resource indication</w:t>
      </w:r>
    </w:p>
    <w:p w14:paraId="63720446" w14:textId="3DC9668D" w:rsidR="00F926FF" w:rsidRPr="009E770B" w:rsidRDefault="00F926FF">
      <w:pPr>
        <w:pStyle w:val="a2"/>
        <w:spacing w:before="240"/>
        <w:rPr>
          <w:rFonts w:ascii="Arial" w:eastAsiaTheme="minorEastAsia" w:hAnsi="Arial" w:cs="Arial"/>
          <w:b/>
          <w:bCs/>
          <w:lang w:eastAsia="zh-CN"/>
        </w:rPr>
      </w:pPr>
      <w:r w:rsidRPr="009E770B">
        <w:rPr>
          <w:rFonts w:ascii="Arial" w:eastAsiaTheme="minorEastAsia" w:hAnsi="Arial" w:cs="Arial"/>
          <w:b/>
          <w:bCs/>
          <w:lang w:eastAsia="zh-CN"/>
        </w:rPr>
        <w:t xml:space="preserve">Proposal </w:t>
      </w:r>
      <w:r w:rsidR="00671C48">
        <w:rPr>
          <w:rFonts w:ascii="Arial" w:eastAsiaTheme="minorEastAsia" w:hAnsi="Arial" w:cs="Arial" w:hint="eastAsia"/>
          <w:b/>
          <w:bCs/>
          <w:lang w:eastAsia="zh-CN"/>
        </w:rPr>
        <w:t>2</w:t>
      </w:r>
      <w:r w:rsidRPr="009E770B">
        <w:rPr>
          <w:rFonts w:ascii="Arial" w:eastAsiaTheme="minorEastAsia" w:hAnsi="Arial" w:cs="Arial"/>
          <w:b/>
          <w:bCs/>
          <w:lang w:eastAsia="zh-CN"/>
        </w:rPr>
        <w:t xml:space="preserve">: If RAN3 </w:t>
      </w:r>
      <w:proofErr w:type="gramStart"/>
      <w:r w:rsidRPr="009E770B">
        <w:rPr>
          <w:rFonts w:ascii="Arial" w:eastAsiaTheme="minorEastAsia" w:hAnsi="Arial" w:cs="Arial"/>
          <w:b/>
          <w:bCs/>
          <w:lang w:eastAsia="zh-CN"/>
        </w:rPr>
        <w:t>d</w:t>
      </w:r>
      <w:r w:rsidRPr="009E770B">
        <w:rPr>
          <w:rFonts w:ascii="Arial" w:eastAsiaTheme="minorEastAsia" w:hAnsi="Arial" w:cs="Arial"/>
          <w:b/>
          <w:bCs/>
          <w:lang w:eastAsia="zh-CN"/>
        </w:rPr>
        <w:t>ecide</w:t>
      </w:r>
      <w:proofErr w:type="gramEnd"/>
      <w:r w:rsidRPr="009E770B">
        <w:rPr>
          <w:rFonts w:ascii="Arial" w:eastAsiaTheme="minorEastAsia" w:hAnsi="Arial" w:cs="Arial"/>
          <w:b/>
          <w:bCs/>
          <w:lang w:eastAsia="zh-CN"/>
        </w:rPr>
        <w:t xml:space="preserve"> to support resource coordination in Rel-19, RAN3 </w:t>
      </w:r>
      <w:proofErr w:type="gramStart"/>
      <w:r w:rsidRPr="009E770B">
        <w:rPr>
          <w:rFonts w:ascii="Arial" w:eastAsiaTheme="minorEastAsia" w:hAnsi="Arial" w:cs="Arial"/>
          <w:b/>
          <w:bCs/>
          <w:lang w:eastAsia="zh-CN"/>
        </w:rPr>
        <w:t>send</w:t>
      </w:r>
      <w:proofErr w:type="gramEnd"/>
      <w:r w:rsidRPr="009E770B">
        <w:rPr>
          <w:rFonts w:ascii="Arial" w:eastAsiaTheme="minorEastAsia" w:hAnsi="Arial" w:cs="Arial"/>
          <w:b/>
          <w:bCs/>
          <w:lang w:eastAsia="zh-CN"/>
        </w:rPr>
        <w:t xml:space="preserve"> LS to RAN1 </w:t>
      </w:r>
      <w:r w:rsidR="00C01F72" w:rsidRPr="009E770B">
        <w:rPr>
          <w:rFonts w:ascii="Arial" w:eastAsiaTheme="minorEastAsia" w:hAnsi="Arial" w:cs="Arial"/>
          <w:b/>
          <w:bCs/>
          <w:lang w:eastAsia="zh-CN"/>
        </w:rPr>
        <w:t>as early as possible</w:t>
      </w:r>
      <w:r w:rsidRPr="009E770B">
        <w:rPr>
          <w:rFonts w:ascii="Arial" w:eastAsiaTheme="minorEastAsia" w:hAnsi="Arial" w:cs="Arial"/>
          <w:b/>
          <w:bCs/>
          <w:lang w:eastAsia="zh-CN"/>
        </w:rPr>
        <w:t>.</w:t>
      </w:r>
    </w:p>
    <w:p w14:paraId="2999AEF4" w14:textId="6A262814" w:rsidR="00F926FF" w:rsidRPr="009E770B" w:rsidRDefault="00F926FF" w:rsidP="00F926FF">
      <w:pPr>
        <w:pStyle w:val="a2"/>
        <w:spacing w:before="240"/>
        <w:rPr>
          <w:rFonts w:ascii="Arial" w:eastAsiaTheme="minorEastAsia" w:hAnsi="Arial" w:cs="Arial"/>
          <w:b/>
          <w:bCs/>
          <w:lang w:eastAsia="zh-CN"/>
        </w:rPr>
      </w:pPr>
      <w:r w:rsidRPr="009E770B">
        <w:rPr>
          <w:rFonts w:ascii="Arial" w:eastAsiaTheme="minorEastAsia" w:hAnsi="Arial" w:cs="Arial"/>
          <w:b/>
          <w:bCs/>
          <w:lang w:eastAsia="zh-CN"/>
        </w:rPr>
        <w:t xml:space="preserve">Proposal </w:t>
      </w:r>
      <w:r w:rsidR="00671C48">
        <w:rPr>
          <w:rFonts w:ascii="Arial" w:eastAsiaTheme="minorEastAsia" w:hAnsi="Arial" w:cs="Arial" w:hint="eastAsia"/>
          <w:b/>
          <w:bCs/>
          <w:lang w:eastAsia="zh-CN"/>
        </w:rPr>
        <w:t>3</w:t>
      </w:r>
      <w:r w:rsidRPr="009E770B">
        <w:rPr>
          <w:rFonts w:ascii="Arial" w:eastAsiaTheme="minorEastAsia" w:hAnsi="Arial" w:cs="Arial"/>
          <w:b/>
          <w:bCs/>
          <w:lang w:eastAsia="zh-CN"/>
        </w:rPr>
        <w:t>: The LS at least includes following contents:</w:t>
      </w:r>
    </w:p>
    <w:p w14:paraId="4794FBCF" w14:textId="02B4C8CE" w:rsidR="00D12C43" w:rsidRPr="009E770B" w:rsidRDefault="00813652" w:rsidP="00D12C43">
      <w:pPr>
        <w:pStyle w:val="a2"/>
        <w:numPr>
          <w:ilvl w:val="0"/>
          <w:numId w:val="55"/>
        </w:numPr>
        <w:spacing w:before="240"/>
        <w:rPr>
          <w:rFonts w:ascii="Arial" w:eastAsiaTheme="minorEastAsia" w:hAnsi="Arial" w:cs="Arial"/>
          <w:b/>
          <w:bCs/>
          <w:lang w:eastAsia="zh-CN"/>
        </w:rPr>
      </w:pPr>
      <w:r w:rsidRPr="009E770B">
        <w:rPr>
          <w:rFonts w:ascii="Arial" w:eastAsiaTheme="minorEastAsia" w:hAnsi="Arial" w:cs="Arial"/>
          <w:b/>
          <w:bCs/>
          <w:lang w:eastAsia="zh-CN"/>
        </w:rPr>
        <w:t>The decision to s</w:t>
      </w:r>
      <w:r w:rsidR="00FB28C4" w:rsidRPr="009E770B">
        <w:rPr>
          <w:rFonts w:ascii="Arial" w:eastAsiaTheme="minorEastAsia" w:hAnsi="Arial" w:cs="Arial"/>
          <w:b/>
          <w:bCs/>
          <w:lang w:eastAsia="zh-CN"/>
        </w:rPr>
        <w:t>upport resource coordination for WAB in Rel-19</w:t>
      </w:r>
    </w:p>
    <w:p w14:paraId="523FBCF0" w14:textId="56D0B65E" w:rsidR="00527E1A" w:rsidRPr="009E770B" w:rsidRDefault="00813652" w:rsidP="00F926FF">
      <w:pPr>
        <w:pStyle w:val="a2"/>
        <w:numPr>
          <w:ilvl w:val="0"/>
          <w:numId w:val="55"/>
        </w:numPr>
        <w:spacing w:before="240"/>
        <w:rPr>
          <w:rFonts w:ascii="Arial" w:eastAsiaTheme="minorEastAsia" w:hAnsi="Arial" w:cs="Arial"/>
          <w:b/>
          <w:bCs/>
          <w:lang w:eastAsia="zh-CN"/>
        </w:rPr>
      </w:pPr>
      <w:r w:rsidRPr="009E770B">
        <w:rPr>
          <w:rFonts w:ascii="Arial" w:eastAsiaTheme="minorEastAsia" w:hAnsi="Arial" w:cs="Arial"/>
          <w:b/>
          <w:bCs/>
          <w:lang w:eastAsia="zh-CN"/>
        </w:rPr>
        <w:t>Describe t</w:t>
      </w:r>
      <w:r w:rsidR="00FB28C4" w:rsidRPr="009E770B">
        <w:rPr>
          <w:rFonts w:ascii="Arial" w:eastAsiaTheme="minorEastAsia" w:hAnsi="Arial" w:cs="Arial"/>
          <w:b/>
          <w:bCs/>
          <w:lang w:eastAsia="zh-CN"/>
        </w:rPr>
        <w:t>he difference between IAB and WAB</w:t>
      </w:r>
      <w:r w:rsidR="00D12C43" w:rsidRPr="009E770B">
        <w:rPr>
          <w:rFonts w:ascii="Arial" w:eastAsiaTheme="minorEastAsia" w:hAnsi="Arial" w:cs="Arial"/>
          <w:b/>
          <w:bCs/>
          <w:lang w:eastAsia="zh-CN"/>
        </w:rPr>
        <w:t xml:space="preserve"> (</w:t>
      </w:r>
      <w:r w:rsidR="00263F5F">
        <w:rPr>
          <w:rFonts w:ascii="Arial" w:eastAsiaTheme="minorEastAsia" w:hAnsi="Arial" w:cs="Arial" w:hint="eastAsia"/>
          <w:b/>
          <w:bCs/>
          <w:lang w:eastAsia="zh-CN"/>
        </w:rPr>
        <w:t>e.g.,</w:t>
      </w:r>
      <w:r w:rsidR="00D12C43" w:rsidRPr="009E770B">
        <w:rPr>
          <w:rFonts w:ascii="Arial" w:eastAsiaTheme="minorEastAsia" w:hAnsi="Arial" w:cs="Arial"/>
          <w:b/>
          <w:bCs/>
          <w:lang w:eastAsia="zh-CN"/>
        </w:rPr>
        <w:t xml:space="preserve"> the same priority between WAB-</w:t>
      </w:r>
      <w:proofErr w:type="spellStart"/>
      <w:r w:rsidR="00D12C43" w:rsidRPr="009E770B">
        <w:rPr>
          <w:rFonts w:ascii="Arial" w:eastAsiaTheme="minorEastAsia" w:hAnsi="Arial" w:cs="Arial"/>
          <w:b/>
          <w:bCs/>
          <w:lang w:eastAsia="zh-CN"/>
        </w:rPr>
        <w:t>gNB</w:t>
      </w:r>
      <w:proofErr w:type="spellEnd"/>
      <w:r w:rsidR="00D12C43" w:rsidRPr="009E770B">
        <w:rPr>
          <w:rFonts w:ascii="Arial" w:eastAsiaTheme="minorEastAsia" w:hAnsi="Arial" w:cs="Arial"/>
          <w:b/>
          <w:bCs/>
          <w:lang w:eastAsia="zh-CN"/>
        </w:rPr>
        <w:t xml:space="preserve"> and BH-</w:t>
      </w:r>
      <w:proofErr w:type="spellStart"/>
      <w:r w:rsidR="00D12C43" w:rsidRPr="009E770B">
        <w:rPr>
          <w:rFonts w:ascii="Arial" w:eastAsiaTheme="minorEastAsia" w:hAnsi="Arial" w:cs="Arial"/>
          <w:b/>
          <w:bCs/>
          <w:lang w:eastAsia="zh-CN"/>
        </w:rPr>
        <w:t>gNB</w:t>
      </w:r>
      <w:proofErr w:type="spellEnd"/>
      <w:r w:rsidR="00527E1A" w:rsidRPr="009E770B">
        <w:rPr>
          <w:rFonts w:ascii="Arial" w:eastAsiaTheme="minorEastAsia" w:hAnsi="Arial" w:cs="Arial"/>
          <w:b/>
          <w:bCs/>
          <w:lang w:eastAsia="zh-CN"/>
        </w:rPr>
        <w:t>)</w:t>
      </w:r>
    </w:p>
    <w:p w14:paraId="5FF4FB86" w14:textId="5A57E824" w:rsidR="00FB28C4" w:rsidRPr="009E770B" w:rsidRDefault="00D12C43" w:rsidP="00F926FF">
      <w:pPr>
        <w:pStyle w:val="a2"/>
        <w:numPr>
          <w:ilvl w:val="0"/>
          <w:numId w:val="55"/>
        </w:numPr>
        <w:spacing w:before="240"/>
        <w:rPr>
          <w:rFonts w:ascii="Arial" w:eastAsiaTheme="minorEastAsia" w:hAnsi="Arial" w:cs="Arial"/>
          <w:b/>
          <w:bCs/>
          <w:lang w:eastAsia="zh-CN"/>
        </w:rPr>
      </w:pPr>
      <w:r w:rsidRPr="009E770B">
        <w:rPr>
          <w:rFonts w:ascii="Arial" w:eastAsiaTheme="minorEastAsia" w:hAnsi="Arial" w:cs="Arial"/>
          <w:b/>
          <w:bCs/>
          <w:lang w:eastAsia="zh-CN"/>
        </w:rPr>
        <w:t>WAB-</w:t>
      </w:r>
      <w:proofErr w:type="spellStart"/>
      <w:r w:rsidRPr="009E770B">
        <w:rPr>
          <w:rFonts w:ascii="Arial" w:eastAsiaTheme="minorEastAsia" w:hAnsi="Arial" w:cs="Arial"/>
          <w:b/>
          <w:bCs/>
          <w:lang w:eastAsia="zh-CN"/>
        </w:rPr>
        <w:t>gNB</w:t>
      </w:r>
      <w:proofErr w:type="spellEnd"/>
      <w:r w:rsidRPr="009E770B">
        <w:rPr>
          <w:rFonts w:ascii="Arial" w:eastAsiaTheme="minorEastAsia" w:hAnsi="Arial" w:cs="Arial"/>
          <w:b/>
          <w:bCs/>
          <w:lang w:eastAsia="zh-CN"/>
        </w:rPr>
        <w:t xml:space="preserve"> and BH-</w:t>
      </w:r>
      <w:proofErr w:type="spellStart"/>
      <w:r w:rsidRPr="009E770B">
        <w:rPr>
          <w:rFonts w:ascii="Arial" w:eastAsiaTheme="minorEastAsia" w:hAnsi="Arial" w:cs="Arial"/>
          <w:b/>
          <w:bCs/>
          <w:lang w:eastAsia="zh-CN"/>
        </w:rPr>
        <w:t>gNB</w:t>
      </w:r>
      <w:proofErr w:type="spellEnd"/>
      <w:r w:rsidRPr="009E770B">
        <w:rPr>
          <w:rFonts w:ascii="Arial" w:eastAsiaTheme="minorEastAsia" w:hAnsi="Arial" w:cs="Arial"/>
          <w:b/>
          <w:bCs/>
          <w:lang w:eastAsia="zh-CN"/>
        </w:rPr>
        <w:t xml:space="preserve"> can send H/NA resource indication to each other</w:t>
      </w:r>
    </w:p>
    <w:p w14:paraId="007FE43F" w14:textId="36F95B29" w:rsidR="00D12C43" w:rsidRPr="009E770B" w:rsidRDefault="00D12C43" w:rsidP="00D12C43">
      <w:pPr>
        <w:pStyle w:val="a2"/>
        <w:numPr>
          <w:ilvl w:val="0"/>
          <w:numId w:val="55"/>
        </w:numPr>
        <w:spacing w:before="240"/>
        <w:rPr>
          <w:rFonts w:ascii="Arial" w:eastAsiaTheme="minorEastAsia" w:hAnsi="Arial" w:cs="Arial"/>
          <w:b/>
          <w:bCs/>
          <w:lang w:eastAsia="zh-CN"/>
        </w:rPr>
      </w:pPr>
      <w:r w:rsidRPr="009E770B">
        <w:rPr>
          <w:rFonts w:ascii="Arial" w:eastAsiaTheme="minorEastAsia" w:hAnsi="Arial" w:cs="Arial"/>
          <w:b/>
          <w:bCs/>
          <w:lang w:eastAsia="zh-CN"/>
        </w:rPr>
        <w:t xml:space="preserve">The decision </w:t>
      </w:r>
      <w:r w:rsidR="00527E1A" w:rsidRPr="009E770B">
        <w:rPr>
          <w:rFonts w:ascii="Arial" w:eastAsiaTheme="minorEastAsia" w:hAnsi="Arial" w:cs="Arial"/>
          <w:b/>
          <w:bCs/>
          <w:lang w:eastAsia="zh-CN"/>
        </w:rPr>
        <w:t>of</w:t>
      </w:r>
      <w:r w:rsidRPr="009E770B">
        <w:rPr>
          <w:rFonts w:ascii="Arial" w:eastAsiaTheme="minorEastAsia" w:hAnsi="Arial" w:cs="Arial"/>
          <w:b/>
          <w:bCs/>
          <w:lang w:eastAsia="zh-CN"/>
        </w:rPr>
        <w:t xml:space="preserve"> not supporting S resource indication</w:t>
      </w:r>
    </w:p>
    <w:p w14:paraId="190EFE9E" w14:textId="7ABCF329" w:rsidR="00DA7C99" w:rsidRPr="00263F5F" w:rsidRDefault="00FB28C4" w:rsidP="00DA7C99">
      <w:pPr>
        <w:pStyle w:val="a2"/>
        <w:numPr>
          <w:ilvl w:val="0"/>
          <w:numId w:val="55"/>
        </w:numPr>
        <w:spacing w:before="240"/>
        <w:rPr>
          <w:rFonts w:ascii="Arial" w:eastAsiaTheme="minorEastAsia" w:hAnsi="Arial" w:cs="Arial" w:hint="eastAsia"/>
          <w:b/>
          <w:bCs/>
          <w:lang w:eastAsia="zh-CN"/>
        </w:rPr>
      </w:pPr>
      <w:r w:rsidRPr="009E770B">
        <w:rPr>
          <w:rFonts w:ascii="Arial" w:eastAsiaTheme="minorEastAsia" w:hAnsi="Arial" w:cs="Arial"/>
          <w:b/>
          <w:bCs/>
          <w:lang w:eastAsia="zh-CN"/>
        </w:rPr>
        <w:t>Ask RAN1 whether time/frequency domain coordination is supported</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34B31F81" w14:textId="0A6B6CCC" w:rsidR="005439F4" w:rsidRDefault="00155CC5" w:rsidP="00AD3C5F">
      <w:pPr>
        <w:pStyle w:val="a2"/>
        <w:rPr>
          <w:rFonts w:ascii="Arial" w:eastAsiaTheme="minorEastAsia" w:hAnsi="Arial" w:cs="Arial"/>
          <w:szCs w:val="20"/>
          <w:lang w:eastAsia="zh-CN"/>
        </w:rPr>
      </w:pPr>
      <w:r w:rsidRPr="004F6632">
        <w:rPr>
          <w:rFonts w:ascii="Arial" w:hAnsi="Arial" w:cs="Arial"/>
          <w:szCs w:val="20"/>
        </w:rPr>
        <w:t>In the previous sections we made the following</w:t>
      </w:r>
      <w:r w:rsidR="00DB7693">
        <w:rPr>
          <w:rFonts w:ascii="Arial" w:eastAsiaTheme="minorEastAsia" w:hAnsi="Arial" w:cs="Arial" w:hint="eastAsia"/>
          <w:szCs w:val="20"/>
          <w:lang w:eastAsia="zh-CN"/>
        </w:rPr>
        <w:t xml:space="preserve"> </w:t>
      </w:r>
      <w:r w:rsidRPr="004F6632">
        <w:rPr>
          <w:rFonts w:ascii="Arial" w:hAnsi="Arial" w:cs="Arial"/>
          <w:szCs w:val="20"/>
        </w:rPr>
        <w:t>proposal</w:t>
      </w:r>
      <w:r w:rsidR="00896036" w:rsidRPr="004F6632">
        <w:rPr>
          <w:rFonts w:ascii="Arial" w:hAnsi="Arial" w:cs="Arial"/>
          <w:szCs w:val="20"/>
        </w:rPr>
        <w:t>s</w:t>
      </w:r>
      <w:r w:rsidRPr="004F6632">
        <w:rPr>
          <w:rFonts w:ascii="Arial" w:hAnsi="Arial" w:cs="Arial"/>
          <w:szCs w:val="20"/>
        </w:rPr>
        <w:t>:</w:t>
      </w:r>
    </w:p>
    <w:p w14:paraId="420EB673" w14:textId="23EDB88C" w:rsidR="000A77A5" w:rsidRPr="00EC070C" w:rsidRDefault="000A77A5" w:rsidP="000A77A5">
      <w:pPr>
        <w:pStyle w:val="a2"/>
        <w:spacing w:before="240"/>
        <w:rPr>
          <w:rFonts w:ascii="Arial" w:eastAsiaTheme="minorEastAsia" w:hAnsi="Arial" w:cs="Arial"/>
          <w:b/>
          <w:bCs/>
          <w:lang w:eastAsia="zh-CN"/>
        </w:rPr>
      </w:pPr>
      <w:r w:rsidRPr="00EC070C">
        <w:rPr>
          <w:rFonts w:ascii="Arial" w:eastAsiaTheme="minorEastAsia" w:hAnsi="Arial" w:cs="Arial" w:hint="eastAsia"/>
          <w:b/>
          <w:bCs/>
          <w:lang w:eastAsia="zh-CN"/>
        </w:rPr>
        <w:t xml:space="preserve">Proposal 1: RAN3 </w:t>
      </w:r>
      <w:r>
        <w:rPr>
          <w:rFonts w:ascii="Arial" w:eastAsiaTheme="minorEastAsia" w:hAnsi="Arial" w:cs="Arial" w:hint="eastAsia"/>
          <w:b/>
          <w:bCs/>
          <w:lang w:eastAsia="zh-CN"/>
        </w:rPr>
        <w:t>can</w:t>
      </w:r>
      <w:r w:rsidRPr="00EC070C">
        <w:rPr>
          <w:rFonts w:ascii="Arial" w:eastAsiaTheme="minorEastAsia" w:hAnsi="Arial" w:cs="Arial" w:hint="eastAsia"/>
          <w:b/>
          <w:bCs/>
          <w:lang w:eastAsia="zh-CN"/>
        </w:rPr>
        <w:t xml:space="preserve"> try best to complete resource coordination for WAB in Rel-19</w:t>
      </w:r>
      <w:r>
        <w:rPr>
          <w:rFonts w:ascii="Arial" w:eastAsiaTheme="minorEastAsia" w:hAnsi="Arial" w:cs="Arial" w:hint="eastAsia"/>
          <w:b/>
          <w:bCs/>
          <w:lang w:eastAsia="zh-CN"/>
        </w:rPr>
        <w:t>, otherwise it is done within R19 TEI</w:t>
      </w:r>
      <w:r w:rsidRPr="00EC070C">
        <w:rPr>
          <w:rFonts w:ascii="Arial" w:eastAsiaTheme="minorEastAsia" w:hAnsi="Arial" w:cs="Arial" w:hint="eastAsia"/>
          <w:b/>
          <w:bCs/>
          <w:lang w:eastAsia="zh-CN"/>
        </w:rPr>
        <w:t>.</w:t>
      </w:r>
    </w:p>
    <w:p w14:paraId="264FB6B8" w14:textId="77777777" w:rsidR="000A77A5" w:rsidRPr="009E770B" w:rsidRDefault="000A77A5" w:rsidP="000A77A5">
      <w:pPr>
        <w:pStyle w:val="a2"/>
        <w:spacing w:before="240"/>
        <w:rPr>
          <w:rFonts w:ascii="Arial" w:eastAsiaTheme="minorEastAsia" w:hAnsi="Arial" w:cs="Arial"/>
          <w:b/>
          <w:bCs/>
          <w:lang w:eastAsia="zh-CN"/>
        </w:rPr>
      </w:pPr>
      <w:r w:rsidRPr="009E770B">
        <w:rPr>
          <w:rFonts w:ascii="Arial" w:eastAsiaTheme="minorEastAsia" w:hAnsi="Arial" w:cs="Arial"/>
          <w:b/>
          <w:bCs/>
          <w:lang w:eastAsia="zh-CN"/>
        </w:rPr>
        <w:t xml:space="preserve">Proposal </w:t>
      </w:r>
      <w:r>
        <w:rPr>
          <w:rFonts w:ascii="Arial" w:eastAsiaTheme="minorEastAsia" w:hAnsi="Arial" w:cs="Arial" w:hint="eastAsia"/>
          <w:b/>
          <w:bCs/>
          <w:lang w:eastAsia="zh-CN"/>
        </w:rPr>
        <w:t>2</w:t>
      </w:r>
      <w:r w:rsidRPr="009E770B">
        <w:rPr>
          <w:rFonts w:ascii="Arial" w:eastAsiaTheme="minorEastAsia" w:hAnsi="Arial" w:cs="Arial"/>
          <w:b/>
          <w:bCs/>
          <w:lang w:eastAsia="zh-CN"/>
        </w:rPr>
        <w:t>: If RAN3 decide to support resource coordination in Rel-19, RAN3 send LS to RAN1 as early as possible.</w:t>
      </w:r>
    </w:p>
    <w:p w14:paraId="5B2185BC" w14:textId="77777777" w:rsidR="000A77A5" w:rsidRPr="009E770B" w:rsidRDefault="000A77A5" w:rsidP="000A77A5">
      <w:pPr>
        <w:pStyle w:val="a2"/>
        <w:spacing w:before="240"/>
        <w:rPr>
          <w:rFonts w:ascii="Arial" w:eastAsiaTheme="minorEastAsia" w:hAnsi="Arial" w:cs="Arial"/>
          <w:b/>
          <w:bCs/>
          <w:lang w:eastAsia="zh-CN"/>
        </w:rPr>
      </w:pPr>
      <w:r w:rsidRPr="009E770B">
        <w:rPr>
          <w:rFonts w:ascii="Arial" w:eastAsiaTheme="minorEastAsia" w:hAnsi="Arial" w:cs="Arial"/>
          <w:b/>
          <w:bCs/>
          <w:lang w:eastAsia="zh-CN"/>
        </w:rPr>
        <w:t xml:space="preserve">Proposal </w:t>
      </w:r>
      <w:r>
        <w:rPr>
          <w:rFonts w:ascii="Arial" w:eastAsiaTheme="minorEastAsia" w:hAnsi="Arial" w:cs="Arial" w:hint="eastAsia"/>
          <w:b/>
          <w:bCs/>
          <w:lang w:eastAsia="zh-CN"/>
        </w:rPr>
        <w:t>3</w:t>
      </w:r>
      <w:r w:rsidRPr="009E770B">
        <w:rPr>
          <w:rFonts w:ascii="Arial" w:eastAsiaTheme="minorEastAsia" w:hAnsi="Arial" w:cs="Arial"/>
          <w:b/>
          <w:bCs/>
          <w:lang w:eastAsia="zh-CN"/>
        </w:rPr>
        <w:t>: The LS at least includes following contents:</w:t>
      </w:r>
    </w:p>
    <w:p w14:paraId="301475C8" w14:textId="77777777" w:rsidR="000A77A5" w:rsidRPr="009E770B" w:rsidRDefault="000A77A5" w:rsidP="000A77A5">
      <w:pPr>
        <w:pStyle w:val="a2"/>
        <w:numPr>
          <w:ilvl w:val="0"/>
          <w:numId w:val="55"/>
        </w:numPr>
        <w:spacing w:before="240"/>
        <w:rPr>
          <w:rFonts w:ascii="Arial" w:eastAsiaTheme="minorEastAsia" w:hAnsi="Arial" w:cs="Arial"/>
          <w:b/>
          <w:bCs/>
          <w:lang w:eastAsia="zh-CN"/>
        </w:rPr>
      </w:pPr>
      <w:r w:rsidRPr="009E770B">
        <w:rPr>
          <w:rFonts w:ascii="Arial" w:eastAsiaTheme="minorEastAsia" w:hAnsi="Arial" w:cs="Arial"/>
          <w:b/>
          <w:bCs/>
          <w:lang w:eastAsia="zh-CN"/>
        </w:rPr>
        <w:t>The decision to support resource coordination for WAB in Rel-19</w:t>
      </w:r>
    </w:p>
    <w:p w14:paraId="1BF7567F" w14:textId="1EA4C67A" w:rsidR="000A77A5" w:rsidRPr="009E770B" w:rsidRDefault="000A77A5" w:rsidP="000A77A5">
      <w:pPr>
        <w:pStyle w:val="a2"/>
        <w:numPr>
          <w:ilvl w:val="0"/>
          <w:numId w:val="55"/>
        </w:numPr>
        <w:spacing w:before="240"/>
        <w:rPr>
          <w:rFonts w:ascii="Arial" w:eastAsiaTheme="minorEastAsia" w:hAnsi="Arial" w:cs="Arial"/>
          <w:b/>
          <w:bCs/>
          <w:lang w:eastAsia="zh-CN"/>
        </w:rPr>
      </w:pPr>
      <w:r w:rsidRPr="009E770B">
        <w:rPr>
          <w:rFonts w:ascii="Arial" w:eastAsiaTheme="minorEastAsia" w:hAnsi="Arial" w:cs="Arial"/>
          <w:b/>
          <w:bCs/>
          <w:lang w:eastAsia="zh-CN"/>
        </w:rPr>
        <w:t>Describe the difference between IAB and WAB (</w:t>
      </w:r>
      <w:r w:rsidR="00263F5F">
        <w:rPr>
          <w:rFonts w:ascii="Arial" w:eastAsiaTheme="minorEastAsia" w:hAnsi="Arial" w:cs="Arial" w:hint="eastAsia"/>
          <w:b/>
          <w:bCs/>
          <w:lang w:eastAsia="zh-CN"/>
        </w:rPr>
        <w:t>e.g.,</w:t>
      </w:r>
      <w:r w:rsidRPr="009E770B">
        <w:rPr>
          <w:rFonts w:ascii="Arial" w:eastAsiaTheme="minorEastAsia" w:hAnsi="Arial" w:cs="Arial"/>
          <w:b/>
          <w:bCs/>
          <w:lang w:eastAsia="zh-CN"/>
        </w:rPr>
        <w:t xml:space="preserve"> the same priority between WAB-</w:t>
      </w:r>
      <w:proofErr w:type="spellStart"/>
      <w:r w:rsidRPr="009E770B">
        <w:rPr>
          <w:rFonts w:ascii="Arial" w:eastAsiaTheme="minorEastAsia" w:hAnsi="Arial" w:cs="Arial"/>
          <w:b/>
          <w:bCs/>
          <w:lang w:eastAsia="zh-CN"/>
        </w:rPr>
        <w:t>gNB</w:t>
      </w:r>
      <w:proofErr w:type="spellEnd"/>
      <w:r w:rsidRPr="009E770B">
        <w:rPr>
          <w:rFonts w:ascii="Arial" w:eastAsiaTheme="minorEastAsia" w:hAnsi="Arial" w:cs="Arial"/>
          <w:b/>
          <w:bCs/>
          <w:lang w:eastAsia="zh-CN"/>
        </w:rPr>
        <w:t xml:space="preserve"> and BH-</w:t>
      </w:r>
      <w:proofErr w:type="spellStart"/>
      <w:r w:rsidRPr="009E770B">
        <w:rPr>
          <w:rFonts w:ascii="Arial" w:eastAsiaTheme="minorEastAsia" w:hAnsi="Arial" w:cs="Arial"/>
          <w:b/>
          <w:bCs/>
          <w:lang w:eastAsia="zh-CN"/>
        </w:rPr>
        <w:t>gNB</w:t>
      </w:r>
      <w:proofErr w:type="spellEnd"/>
      <w:r w:rsidRPr="009E770B">
        <w:rPr>
          <w:rFonts w:ascii="Arial" w:eastAsiaTheme="minorEastAsia" w:hAnsi="Arial" w:cs="Arial"/>
          <w:b/>
          <w:bCs/>
          <w:lang w:eastAsia="zh-CN"/>
        </w:rPr>
        <w:t>)</w:t>
      </w:r>
    </w:p>
    <w:p w14:paraId="7ABDFBA2" w14:textId="77777777" w:rsidR="000A77A5" w:rsidRPr="009E770B" w:rsidRDefault="000A77A5" w:rsidP="000A77A5">
      <w:pPr>
        <w:pStyle w:val="a2"/>
        <w:numPr>
          <w:ilvl w:val="0"/>
          <w:numId w:val="55"/>
        </w:numPr>
        <w:spacing w:before="240"/>
        <w:rPr>
          <w:rFonts w:ascii="Arial" w:eastAsiaTheme="minorEastAsia" w:hAnsi="Arial" w:cs="Arial"/>
          <w:b/>
          <w:bCs/>
          <w:lang w:eastAsia="zh-CN"/>
        </w:rPr>
      </w:pPr>
      <w:r w:rsidRPr="009E770B">
        <w:rPr>
          <w:rFonts w:ascii="Arial" w:eastAsiaTheme="minorEastAsia" w:hAnsi="Arial" w:cs="Arial"/>
          <w:b/>
          <w:bCs/>
          <w:lang w:eastAsia="zh-CN"/>
        </w:rPr>
        <w:t>WAB-</w:t>
      </w:r>
      <w:proofErr w:type="spellStart"/>
      <w:r w:rsidRPr="009E770B">
        <w:rPr>
          <w:rFonts w:ascii="Arial" w:eastAsiaTheme="minorEastAsia" w:hAnsi="Arial" w:cs="Arial"/>
          <w:b/>
          <w:bCs/>
          <w:lang w:eastAsia="zh-CN"/>
        </w:rPr>
        <w:t>gNB</w:t>
      </w:r>
      <w:proofErr w:type="spellEnd"/>
      <w:r w:rsidRPr="009E770B">
        <w:rPr>
          <w:rFonts w:ascii="Arial" w:eastAsiaTheme="minorEastAsia" w:hAnsi="Arial" w:cs="Arial"/>
          <w:b/>
          <w:bCs/>
          <w:lang w:eastAsia="zh-CN"/>
        </w:rPr>
        <w:t xml:space="preserve"> and BH-</w:t>
      </w:r>
      <w:proofErr w:type="spellStart"/>
      <w:r w:rsidRPr="009E770B">
        <w:rPr>
          <w:rFonts w:ascii="Arial" w:eastAsiaTheme="minorEastAsia" w:hAnsi="Arial" w:cs="Arial"/>
          <w:b/>
          <w:bCs/>
          <w:lang w:eastAsia="zh-CN"/>
        </w:rPr>
        <w:t>gNB</w:t>
      </w:r>
      <w:proofErr w:type="spellEnd"/>
      <w:r w:rsidRPr="009E770B">
        <w:rPr>
          <w:rFonts w:ascii="Arial" w:eastAsiaTheme="minorEastAsia" w:hAnsi="Arial" w:cs="Arial"/>
          <w:b/>
          <w:bCs/>
          <w:lang w:eastAsia="zh-CN"/>
        </w:rPr>
        <w:t xml:space="preserve"> can send H/NA resource indication to each other</w:t>
      </w:r>
    </w:p>
    <w:p w14:paraId="656B6A37" w14:textId="77777777" w:rsidR="000A77A5" w:rsidRPr="009E770B" w:rsidRDefault="000A77A5" w:rsidP="000A77A5">
      <w:pPr>
        <w:pStyle w:val="a2"/>
        <w:numPr>
          <w:ilvl w:val="0"/>
          <w:numId w:val="55"/>
        </w:numPr>
        <w:spacing w:before="240"/>
        <w:rPr>
          <w:rFonts w:ascii="Arial" w:eastAsiaTheme="minorEastAsia" w:hAnsi="Arial" w:cs="Arial"/>
          <w:b/>
          <w:bCs/>
          <w:lang w:eastAsia="zh-CN"/>
        </w:rPr>
      </w:pPr>
      <w:r w:rsidRPr="009E770B">
        <w:rPr>
          <w:rFonts w:ascii="Arial" w:eastAsiaTheme="minorEastAsia" w:hAnsi="Arial" w:cs="Arial"/>
          <w:b/>
          <w:bCs/>
          <w:lang w:eastAsia="zh-CN"/>
        </w:rPr>
        <w:t>The decision of not supporting S resource indication</w:t>
      </w:r>
    </w:p>
    <w:p w14:paraId="64D69D44" w14:textId="77777777" w:rsidR="000A77A5" w:rsidRPr="000A77A5" w:rsidRDefault="000A77A5" w:rsidP="000A77A5">
      <w:pPr>
        <w:pStyle w:val="a2"/>
        <w:numPr>
          <w:ilvl w:val="0"/>
          <w:numId w:val="55"/>
        </w:numPr>
        <w:spacing w:before="240"/>
        <w:rPr>
          <w:rFonts w:ascii="Arial" w:eastAsiaTheme="minorEastAsia" w:hAnsi="Arial" w:cs="Arial"/>
          <w:b/>
          <w:bCs/>
          <w:lang w:eastAsia="zh-CN"/>
        </w:rPr>
      </w:pPr>
      <w:r w:rsidRPr="009E770B">
        <w:rPr>
          <w:rFonts w:ascii="Arial" w:eastAsiaTheme="minorEastAsia" w:hAnsi="Arial" w:cs="Arial"/>
          <w:b/>
          <w:bCs/>
          <w:lang w:eastAsia="zh-CN"/>
        </w:rPr>
        <w:t>Ask RAN1 whether time/frequency domain coordination is supported</w:t>
      </w:r>
    </w:p>
    <w:p w14:paraId="7AF82FA9" w14:textId="77777777" w:rsidR="00B579D6" w:rsidRPr="000A77A5" w:rsidRDefault="00B579D6" w:rsidP="0051781D">
      <w:pPr>
        <w:pStyle w:val="a2"/>
        <w:rPr>
          <w:rFonts w:ascii="Arial" w:eastAsiaTheme="minorEastAsia" w:hAnsi="Arial" w:cs="Arial"/>
          <w:i/>
          <w:szCs w:val="20"/>
          <w:u w:val="single"/>
          <w:lang w:eastAsia="zh-CN"/>
        </w:rPr>
      </w:pP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54D6471A" w14:textId="5AA98ED3" w:rsidR="00470392" w:rsidRDefault="004F4D6B" w:rsidP="00DC36A8">
      <w:pPr>
        <w:pStyle w:val="af8"/>
        <w:numPr>
          <w:ilvl w:val="0"/>
          <w:numId w:val="6"/>
        </w:numPr>
        <w:rPr>
          <w:rFonts w:eastAsia="宋体"/>
        </w:rPr>
      </w:pPr>
      <w:bookmarkStart w:id="11" w:name="_Ref181197193"/>
      <w:bookmarkStart w:id="12" w:name="_Ref180770912"/>
      <w:bookmarkStart w:id="13" w:name="OLE_LINK7"/>
      <w:bookmarkStart w:id="14" w:name="_Ref169621358"/>
      <w:r w:rsidRPr="004F4D6B">
        <w:rPr>
          <w:rFonts w:eastAsia="宋体"/>
        </w:rPr>
        <w:t>RAN3#12</w:t>
      </w:r>
      <w:r w:rsidR="0070710F">
        <w:rPr>
          <w:rFonts w:eastAsia="宋体" w:hint="eastAsia"/>
          <w:lang w:eastAsia="zh-CN"/>
        </w:rPr>
        <w:t>7</w:t>
      </w:r>
      <w:r w:rsidR="008F22DE">
        <w:rPr>
          <w:rFonts w:eastAsia="宋体" w:hint="eastAsia"/>
          <w:lang w:eastAsia="zh-CN"/>
        </w:rPr>
        <w:t>bis</w:t>
      </w:r>
      <w:r w:rsidRPr="004F4D6B">
        <w:rPr>
          <w:rFonts w:eastAsia="宋体"/>
        </w:rPr>
        <w:t xml:space="preserve"> </w:t>
      </w:r>
      <w:r w:rsidR="00263F5F">
        <w:rPr>
          <w:rFonts w:eastAsia="宋体" w:hint="eastAsia"/>
          <w:lang w:eastAsia="zh-CN"/>
        </w:rPr>
        <w:t>Minutes</w:t>
      </w:r>
      <w:r w:rsidRPr="004F4D6B">
        <w:rPr>
          <w:rFonts w:eastAsia="宋体"/>
        </w:rPr>
        <w:t>, RAN3 Chair</w:t>
      </w:r>
      <w:bookmarkEnd w:id="11"/>
      <w:bookmarkEnd w:id="12"/>
      <w:bookmarkEnd w:id="13"/>
    </w:p>
    <w:p w14:paraId="4248FB3C" w14:textId="22096EFF" w:rsidR="00561788" w:rsidRPr="00561788" w:rsidRDefault="00561788" w:rsidP="00561788">
      <w:pPr>
        <w:pStyle w:val="af8"/>
        <w:numPr>
          <w:ilvl w:val="0"/>
          <w:numId w:val="6"/>
        </w:numPr>
        <w:rPr>
          <w:rFonts w:eastAsia="宋体"/>
        </w:rPr>
      </w:pPr>
      <w:bookmarkStart w:id="15" w:name="_Ref204677787"/>
      <w:r w:rsidRPr="004F4D6B">
        <w:rPr>
          <w:rFonts w:eastAsia="宋体"/>
        </w:rPr>
        <w:t>RAN3#12</w:t>
      </w:r>
      <w:r>
        <w:rPr>
          <w:rFonts w:eastAsia="宋体" w:hint="eastAsia"/>
          <w:lang w:eastAsia="zh-CN"/>
        </w:rPr>
        <w:t>8</w:t>
      </w:r>
      <w:r w:rsidRPr="004F4D6B">
        <w:rPr>
          <w:rFonts w:eastAsia="宋体"/>
        </w:rPr>
        <w:t xml:space="preserve"> </w:t>
      </w:r>
      <w:r w:rsidR="00263F5F">
        <w:rPr>
          <w:rFonts w:eastAsia="宋体" w:hint="eastAsia"/>
          <w:lang w:eastAsia="zh-CN"/>
        </w:rPr>
        <w:t>Minutes</w:t>
      </w:r>
      <w:r w:rsidRPr="004F4D6B">
        <w:rPr>
          <w:rFonts w:eastAsia="宋体"/>
        </w:rPr>
        <w:t>, RAN3 Chair</w:t>
      </w:r>
      <w:bookmarkEnd w:id="15"/>
    </w:p>
    <w:bookmarkEnd w:id="14"/>
    <w:p w14:paraId="413A5EEE" w14:textId="77777777" w:rsidR="00887EFA" w:rsidRPr="00887EFA" w:rsidRDefault="00887EFA" w:rsidP="00887EFA">
      <w:pPr>
        <w:pStyle w:val="a2"/>
        <w:jc w:val="center"/>
        <w:rPr>
          <w:rFonts w:eastAsiaTheme="minorEastAsia"/>
          <w:lang w:eastAsia="zh-CN"/>
        </w:rPr>
      </w:pPr>
    </w:p>
    <w:sectPr w:rsidR="00887EFA" w:rsidRPr="00887EFA"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8F13D" w14:textId="77777777" w:rsidR="00833C3E" w:rsidRDefault="00833C3E">
      <w:pPr>
        <w:rPr>
          <w:rFonts w:hint="eastAsia"/>
        </w:rPr>
      </w:pPr>
      <w:r>
        <w:separator/>
      </w:r>
    </w:p>
  </w:endnote>
  <w:endnote w:type="continuationSeparator" w:id="0">
    <w:p w14:paraId="6598CF2D" w14:textId="77777777" w:rsidR="00833C3E" w:rsidRDefault="00833C3E">
      <w:pPr>
        <w:rPr>
          <w:rFonts w:hint="eastAsia"/>
        </w:rPr>
      </w:pPr>
      <w:r>
        <w:continuationSeparator/>
      </w:r>
    </w:p>
  </w:endnote>
  <w:endnote w:type="continuationNotice" w:id="1">
    <w:p w14:paraId="6184171D" w14:textId="77777777" w:rsidR="00833C3E" w:rsidRDefault="00833C3E">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Ericsson Hilda">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755535"/>
      <w:docPartObj>
        <w:docPartGallery w:val="Page Numbers (Bottom of Page)"/>
        <w:docPartUnique/>
      </w:docPartObj>
    </w:sdtPr>
    <w:sdtEndPr>
      <w:rPr>
        <w:rFonts w:ascii="Arial" w:hAnsi="Arial" w:cs="Arial"/>
        <w:b/>
        <w:bCs/>
        <w:i/>
        <w:iCs/>
      </w:rPr>
    </w:sdtEndPr>
    <w:sdtContent>
      <w:p w14:paraId="7B76327E" w14:textId="33C1721A" w:rsidR="00C24B53" w:rsidRPr="00B67F3F" w:rsidRDefault="00C24B53"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0A77A5" w:rsidRPr="000A77A5">
          <w:rPr>
            <w:rFonts w:ascii="Arial" w:hAnsi="Arial" w:cs="Arial"/>
            <w:b/>
            <w:bCs/>
            <w:i/>
            <w:iCs/>
            <w:noProof/>
            <w:lang w:val="zh-CN" w:eastAsia="zh-CN"/>
          </w:rPr>
          <w:t>3</w:t>
        </w:r>
        <w:r w:rsidRPr="00B67F3F">
          <w:rPr>
            <w:rFonts w:ascii="Arial" w:hAnsi="Arial" w:cs="Arial"/>
            <w:b/>
            <w:bCs/>
            <w:i/>
            <w:iCs/>
          </w:rPr>
          <w:fldChar w:fldCharType="end"/>
        </w:r>
      </w:p>
    </w:sdtContent>
  </w:sdt>
  <w:p w14:paraId="5EB0237C" w14:textId="77777777" w:rsidR="00C24B53" w:rsidRDefault="00C24B53">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06423" w14:textId="77777777" w:rsidR="00833C3E" w:rsidRDefault="00833C3E">
      <w:pPr>
        <w:rPr>
          <w:rFonts w:hint="eastAsia"/>
        </w:rPr>
      </w:pPr>
      <w:r>
        <w:separator/>
      </w:r>
    </w:p>
  </w:footnote>
  <w:footnote w:type="continuationSeparator" w:id="0">
    <w:p w14:paraId="12772FE7" w14:textId="77777777" w:rsidR="00833C3E" w:rsidRDefault="00833C3E">
      <w:pPr>
        <w:rPr>
          <w:rFonts w:hint="eastAsia"/>
        </w:rPr>
      </w:pPr>
      <w:r>
        <w:continuationSeparator/>
      </w:r>
    </w:p>
  </w:footnote>
  <w:footnote w:type="continuationNotice" w:id="1">
    <w:p w14:paraId="1045C09B" w14:textId="77777777" w:rsidR="00833C3E" w:rsidRDefault="00833C3E">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A1722"/>
    <w:multiLevelType w:val="hybridMultilevel"/>
    <w:tmpl w:val="2E0A9E4A"/>
    <w:lvl w:ilvl="0" w:tplc="6C103142">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4350421"/>
    <w:multiLevelType w:val="hybridMultilevel"/>
    <w:tmpl w:val="1B0AC8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865C93"/>
    <w:multiLevelType w:val="hybridMultilevel"/>
    <w:tmpl w:val="D1567C60"/>
    <w:lvl w:ilvl="0" w:tplc="FE6C126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FF05FAE"/>
    <w:multiLevelType w:val="hybridMultilevel"/>
    <w:tmpl w:val="19C2807E"/>
    <w:lvl w:ilvl="0" w:tplc="64244672">
      <w:numFmt w:val="bullet"/>
      <w:lvlText w:val="-"/>
      <w:lvlJc w:val="left"/>
      <w:pPr>
        <w:ind w:left="720" w:hanging="360"/>
      </w:pPr>
      <w:rPr>
        <w:rFonts w:ascii="Arial" w:eastAsiaTheme="minorEastAsia" w:hAnsi="Arial" w:cs="Arial" w:hint="default"/>
        <w:color w:val="auto"/>
        <w:sz w:val="20"/>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7" w15:restartNumberingAfterBreak="0">
    <w:nsid w:val="22BF2DA0"/>
    <w:multiLevelType w:val="hybridMultilevel"/>
    <w:tmpl w:val="1EB4303C"/>
    <w:lvl w:ilvl="0" w:tplc="F7CC016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BB2D10"/>
    <w:multiLevelType w:val="hybridMultilevel"/>
    <w:tmpl w:val="96CCBCA8"/>
    <w:lvl w:ilvl="0" w:tplc="F7F4EFA0">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750DAC"/>
    <w:multiLevelType w:val="hybridMultilevel"/>
    <w:tmpl w:val="2826B5DE"/>
    <w:lvl w:ilvl="0" w:tplc="B5BC75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6367D9"/>
    <w:multiLevelType w:val="hybridMultilevel"/>
    <w:tmpl w:val="7FCA05D2"/>
    <w:lvl w:ilvl="0" w:tplc="04090003">
      <w:start w:val="1"/>
      <w:numFmt w:val="bullet"/>
      <w:lvlText w:val=""/>
      <w:lvlJc w:val="left"/>
      <w:pPr>
        <w:ind w:left="497" w:hanging="440"/>
      </w:pPr>
      <w:rPr>
        <w:rFonts w:ascii="Wingdings" w:hAnsi="Wingdings" w:hint="default"/>
      </w:rPr>
    </w:lvl>
    <w:lvl w:ilvl="1" w:tplc="04090003" w:tentative="1">
      <w:start w:val="1"/>
      <w:numFmt w:val="bullet"/>
      <w:lvlText w:val=""/>
      <w:lvlJc w:val="left"/>
      <w:pPr>
        <w:ind w:left="937" w:hanging="440"/>
      </w:pPr>
      <w:rPr>
        <w:rFonts w:ascii="Wingdings" w:hAnsi="Wingdings" w:hint="default"/>
      </w:rPr>
    </w:lvl>
    <w:lvl w:ilvl="2" w:tplc="04090005" w:tentative="1">
      <w:start w:val="1"/>
      <w:numFmt w:val="bullet"/>
      <w:lvlText w:val=""/>
      <w:lvlJc w:val="left"/>
      <w:pPr>
        <w:ind w:left="1377" w:hanging="440"/>
      </w:pPr>
      <w:rPr>
        <w:rFonts w:ascii="Wingdings" w:hAnsi="Wingdings" w:hint="default"/>
      </w:rPr>
    </w:lvl>
    <w:lvl w:ilvl="3" w:tplc="04090001" w:tentative="1">
      <w:start w:val="1"/>
      <w:numFmt w:val="bullet"/>
      <w:lvlText w:val=""/>
      <w:lvlJc w:val="left"/>
      <w:pPr>
        <w:ind w:left="1817" w:hanging="440"/>
      </w:pPr>
      <w:rPr>
        <w:rFonts w:ascii="Wingdings" w:hAnsi="Wingdings" w:hint="default"/>
      </w:rPr>
    </w:lvl>
    <w:lvl w:ilvl="4" w:tplc="04090003" w:tentative="1">
      <w:start w:val="1"/>
      <w:numFmt w:val="bullet"/>
      <w:lvlText w:val=""/>
      <w:lvlJc w:val="left"/>
      <w:pPr>
        <w:ind w:left="2257" w:hanging="440"/>
      </w:pPr>
      <w:rPr>
        <w:rFonts w:ascii="Wingdings" w:hAnsi="Wingdings" w:hint="default"/>
      </w:rPr>
    </w:lvl>
    <w:lvl w:ilvl="5" w:tplc="04090005" w:tentative="1">
      <w:start w:val="1"/>
      <w:numFmt w:val="bullet"/>
      <w:lvlText w:val=""/>
      <w:lvlJc w:val="left"/>
      <w:pPr>
        <w:ind w:left="2697" w:hanging="440"/>
      </w:pPr>
      <w:rPr>
        <w:rFonts w:ascii="Wingdings" w:hAnsi="Wingdings" w:hint="default"/>
      </w:rPr>
    </w:lvl>
    <w:lvl w:ilvl="6" w:tplc="04090001" w:tentative="1">
      <w:start w:val="1"/>
      <w:numFmt w:val="bullet"/>
      <w:lvlText w:val=""/>
      <w:lvlJc w:val="left"/>
      <w:pPr>
        <w:ind w:left="3137" w:hanging="440"/>
      </w:pPr>
      <w:rPr>
        <w:rFonts w:ascii="Wingdings" w:hAnsi="Wingdings" w:hint="default"/>
      </w:rPr>
    </w:lvl>
    <w:lvl w:ilvl="7" w:tplc="04090003" w:tentative="1">
      <w:start w:val="1"/>
      <w:numFmt w:val="bullet"/>
      <w:lvlText w:val=""/>
      <w:lvlJc w:val="left"/>
      <w:pPr>
        <w:ind w:left="3577" w:hanging="440"/>
      </w:pPr>
      <w:rPr>
        <w:rFonts w:ascii="Wingdings" w:hAnsi="Wingdings" w:hint="default"/>
      </w:rPr>
    </w:lvl>
    <w:lvl w:ilvl="8" w:tplc="04090005" w:tentative="1">
      <w:start w:val="1"/>
      <w:numFmt w:val="bullet"/>
      <w:lvlText w:val=""/>
      <w:lvlJc w:val="left"/>
      <w:pPr>
        <w:ind w:left="4017" w:hanging="440"/>
      </w:pPr>
      <w:rPr>
        <w:rFonts w:ascii="Wingdings" w:hAnsi="Wingdings" w:hint="default"/>
      </w:rPr>
    </w:lvl>
  </w:abstractNum>
  <w:abstractNum w:abstractNumId="26" w15:restartNumberingAfterBreak="0">
    <w:nsid w:val="42213C7A"/>
    <w:multiLevelType w:val="hybridMultilevel"/>
    <w:tmpl w:val="5DCCCAB8"/>
    <w:lvl w:ilvl="0" w:tplc="090695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832FC3"/>
    <w:multiLevelType w:val="hybridMultilevel"/>
    <w:tmpl w:val="D4D0AF88"/>
    <w:lvl w:ilvl="0" w:tplc="06BCCB88">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1A157B1"/>
    <w:multiLevelType w:val="hybridMultilevel"/>
    <w:tmpl w:val="EC808EE8"/>
    <w:lvl w:ilvl="0" w:tplc="84FEAD6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2FC4B33"/>
    <w:multiLevelType w:val="hybridMultilevel"/>
    <w:tmpl w:val="AF46BD58"/>
    <w:lvl w:ilvl="0" w:tplc="E536FA4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429029A"/>
    <w:multiLevelType w:val="hybridMultilevel"/>
    <w:tmpl w:val="83944F1A"/>
    <w:lvl w:ilvl="0" w:tplc="78247694">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6971B88"/>
    <w:multiLevelType w:val="multilevel"/>
    <w:tmpl w:val="A814B8CC"/>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78C671C"/>
    <w:multiLevelType w:val="multilevel"/>
    <w:tmpl w:val="5B5AE92C"/>
    <w:lvl w:ilvl="0">
      <w:start w:val="1"/>
      <w:numFmt w:val="decimal"/>
      <w:lvlText w:val="%1."/>
      <w:lvlJc w:val="left"/>
      <w:pPr>
        <w:ind w:left="360" w:hanging="360"/>
      </w:pPr>
      <w:rPr>
        <w:rFonts w:hint="default"/>
      </w:rPr>
    </w:lvl>
    <w:lvl w:ilvl="1">
      <w:start w:val="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44" w15:restartNumberingAfterBreak="0">
    <w:nsid w:val="6AB20108"/>
    <w:multiLevelType w:val="hybridMultilevel"/>
    <w:tmpl w:val="2BBAC7EE"/>
    <w:lvl w:ilvl="0" w:tplc="2F84320A">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A6397F"/>
    <w:multiLevelType w:val="hybridMultilevel"/>
    <w:tmpl w:val="D85CE8BA"/>
    <w:lvl w:ilvl="0" w:tplc="3716917C">
      <w:start w:val="2"/>
      <w:numFmt w:val="bullet"/>
      <w:lvlText w:val="-"/>
      <w:lvlJc w:val="left"/>
      <w:pPr>
        <w:ind w:left="422" w:hanging="360"/>
      </w:pPr>
      <w:rPr>
        <w:rFonts w:ascii="Arial" w:eastAsia="宋体" w:hAnsi="Arial" w:cs="Arial" w:hint="default"/>
      </w:rPr>
    </w:lvl>
    <w:lvl w:ilvl="1" w:tplc="04090003" w:tentative="1">
      <w:start w:val="1"/>
      <w:numFmt w:val="bullet"/>
      <w:lvlText w:val=""/>
      <w:lvlJc w:val="left"/>
      <w:pPr>
        <w:ind w:left="902" w:hanging="420"/>
      </w:pPr>
      <w:rPr>
        <w:rFonts w:ascii="Wingdings" w:hAnsi="Wingdings" w:hint="default"/>
      </w:rPr>
    </w:lvl>
    <w:lvl w:ilvl="2" w:tplc="04090005" w:tentative="1">
      <w:start w:val="1"/>
      <w:numFmt w:val="bullet"/>
      <w:lvlText w:val=""/>
      <w:lvlJc w:val="left"/>
      <w:pPr>
        <w:ind w:left="1322" w:hanging="420"/>
      </w:pPr>
      <w:rPr>
        <w:rFonts w:ascii="Wingdings" w:hAnsi="Wingdings" w:hint="default"/>
      </w:rPr>
    </w:lvl>
    <w:lvl w:ilvl="3" w:tplc="04090001" w:tentative="1">
      <w:start w:val="1"/>
      <w:numFmt w:val="bullet"/>
      <w:lvlText w:val=""/>
      <w:lvlJc w:val="left"/>
      <w:pPr>
        <w:ind w:left="1742" w:hanging="420"/>
      </w:pPr>
      <w:rPr>
        <w:rFonts w:ascii="Wingdings" w:hAnsi="Wingdings" w:hint="default"/>
      </w:rPr>
    </w:lvl>
    <w:lvl w:ilvl="4" w:tplc="04090003" w:tentative="1">
      <w:start w:val="1"/>
      <w:numFmt w:val="bullet"/>
      <w:lvlText w:val=""/>
      <w:lvlJc w:val="left"/>
      <w:pPr>
        <w:ind w:left="2162" w:hanging="420"/>
      </w:pPr>
      <w:rPr>
        <w:rFonts w:ascii="Wingdings" w:hAnsi="Wingdings" w:hint="default"/>
      </w:rPr>
    </w:lvl>
    <w:lvl w:ilvl="5" w:tplc="04090005" w:tentative="1">
      <w:start w:val="1"/>
      <w:numFmt w:val="bullet"/>
      <w:lvlText w:val=""/>
      <w:lvlJc w:val="left"/>
      <w:pPr>
        <w:ind w:left="2582" w:hanging="420"/>
      </w:pPr>
      <w:rPr>
        <w:rFonts w:ascii="Wingdings" w:hAnsi="Wingdings" w:hint="default"/>
      </w:rPr>
    </w:lvl>
    <w:lvl w:ilvl="6" w:tplc="04090001" w:tentative="1">
      <w:start w:val="1"/>
      <w:numFmt w:val="bullet"/>
      <w:lvlText w:val=""/>
      <w:lvlJc w:val="left"/>
      <w:pPr>
        <w:ind w:left="3002" w:hanging="420"/>
      </w:pPr>
      <w:rPr>
        <w:rFonts w:ascii="Wingdings" w:hAnsi="Wingdings" w:hint="default"/>
      </w:rPr>
    </w:lvl>
    <w:lvl w:ilvl="7" w:tplc="04090003" w:tentative="1">
      <w:start w:val="1"/>
      <w:numFmt w:val="bullet"/>
      <w:lvlText w:val=""/>
      <w:lvlJc w:val="left"/>
      <w:pPr>
        <w:ind w:left="3422" w:hanging="420"/>
      </w:pPr>
      <w:rPr>
        <w:rFonts w:ascii="Wingdings" w:hAnsi="Wingdings" w:hint="default"/>
      </w:rPr>
    </w:lvl>
    <w:lvl w:ilvl="8" w:tplc="04090005" w:tentative="1">
      <w:start w:val="1"/>
      <w:numFmt w:val="bullet"/>
      <w:lvlText w:val=""/>
      <w:lvlJc w:val="left"/>
      <w:pPr>
        <w:ind w:left="3842" w:hanging="420"/>
      </w:pPr>
      <w:rPr>
        <w:rFonts w:ascii="Wingdings" w:hAnsi="Wingdings" w:hint="default"/>
      </w:rPr>
    </w:lvl>
  </w:abstractNum>
  <w:abstractNum w:abstractNumId="48"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796440F0"/>
    <w:multiLevelType w:val="hybridMultilevel"/>
    <w:tmpl w:val="5EC40AD4"/>
    <w:lvl w:ilvl="0" w:tplc="2FC4EC6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2" w15:restartNumberingAfterBreak="0">
    <w:nsid w:val="7F4E2EDA"/>
    <w:multiLevelType w:val="hybridMultilevel"/>
    <w:tmpl w:val="5B462584"/>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428620138">
    <w:abstractNumId w:val="49"/>
  </w:num>
  <w:num w:numId="2" w16cid:durableId="853958450">
    <w:abstractNumId w:val="30"/>
  </w:num>
  <w:num w:numId="3" w16cid:durableId="527794125">
    <w:abstractNumId w:val="23"/>
  </w:num>
  <w:num w:numId="4" w16cid:durableId="347947210">
    <w:abstractNumId w:val="53"/>
  </w:num>
  <w:num w:numId="5" w16cid:durableId="498159761">
    <w:abstractNumId w:val="42"/>
  </w:num>
  <w:num w:numId="6" w16cid:durableId="219443181">
    <w:abstractNumId w:val="38"/>
  </w:num>
  <w:num w:numId="7" w16cid:durableId="1682122679">
    <w:abstractNumId w:val="46"/>
  </w:num>
  <w:num w:numId="8" w16cid:durableId="592278004">
    <w:abstractNumId w:val="22"/>
  </w:num>
  <w:num w:numId="9" w16cid:durableId="1688867973">
    <w:abstractNumId w:val="45"/>
  </w:num>
  <w:num w:numId="10" w16cid:durableId="1684283353">
    <w:abstractNumId w:val="48"/>
  </w:num>
  <w:num w:numId="11" w16cid:durableId="615479020">
    <w:abstractNumId w:val="41"/>
  </w:num>
  <w:num w:numId="12" w16cid:durableId="1393427633">
    <w:abstractNumId w:val="12"/>
  </w:num>
  <w:num w:numId="13" w16cid:durableId="1389643820">
    <w:abstractNumId w:val="20"/>
  </w:num>
  <w:num w:numId="14" w16cid:durableId="939222046">
    <w:abstractNumId w:val="13"/>
  </w:num>
  <w:num w:numId="15" w16cid:durableId="83964839">
    <w:abstractNumId w:val="9"/>
  </w:num>
  <w:num w:numId="16" w16cid:durableId="1527988017">
    <w:abstractNumId w:val="7"/>
  </w:num>
  <w:num w:numId="17" w16cid:durableId="1421676488">
    <w:abstractNumId w:val="6"/>
  </w:num>
  <w:num w:numId="18" w16cid:durableId="1263799820">
    <w:abstractNumId w:val="5"/>
  </w:num>
  <w:num w:numId="19" w16cid:durableId="1819225844">
    <w:abstractNumId w:val="4"/>
  </w:num>
  <w:num w:numId="20" w16cid:durableId="1575507832">
    <w:abstractNumId w:val="8"/>
  </w:num>
  <w:num w:numId="21" w16cid:durableId="534971592">
    <w:abstractNumId w:val="3"/>
  </w:num>
  <w:num w:numId="22" w16cid:durableId="1363168727">
    <w:abstractNumId w:val="2"/>
  </w:num>
  <w:num w:numId="23" w16cid:durableId="1075932767">
    <w:abstractNumId w:val="1"/>
  </w:num>
  <w:num w:numId="24" w16cid:durableId="629748572">
    <w:abstractNumId w:val="0"/>
  </w:num>
  <w:num w:numId="25" w16cid:durableId="569462713">
    <w:abstractNumId w:val="51"/>
  </w:num>
  <w:num w:numId="26" w16cid:durableId="2051106225">
    <w:abstractNumId w:val="27"/>
  </w:num>
  <w:num w:numId="27" w16cid:durableId="1740328283">
    <w:abstractNumId w:val="31"/>
  </w:num>
  <w:num w:numId="28" w16cid:durableId="923761069">
    <w:abstractNumId w:val="14"/>
  </w:num>
  <w:num w:numId="29" w16cid:durableId="985203154">
    <w:abstractNumId w:val="19"/>
  </w:num>
  <w:num w:numId="30" w16cid:durableId="1053772141">
    <w:abstractNumId w:val="35"/>
  </w:num>
  <w:num w:numId="31" w16cid:durableId="115487077">
    <w:abstractNumId w:val="43"/>
  </w:num>
  <w:num w:numId="32" w16cid:durableId="1192911210">
    <w:abstractNumId w:val="37"/>
  </w:num>
  <w:num w:numId="33" w16cid:durableId="1424763002">
    <w:abstractNumId w:val="28"/>
  </w:num>
  <w:num w:numId="34" w16cid:durableId="1590845322">
    <w:abstractNumId w:val="54"/>
  </w:num>
  <w:num w:numId="35" w16cid:durableId="1246263613">
    <w:abstractNumId w:val="24"/>
  </w:num>
  <w:num w:numId="36" w16cid:durableId="1611357200">
    <w:abstractNumId w:val="40"/>
  </w:num>
  <w:num w:numId="37" w16cid:durableId="111629538">
    <w:abstractNumId w:val="32"/>
  </w:num>
  <w:num w:numId="38" w16cid:durableId="791825241">
    <w:abstractNumId w:val="50"/>
  </w:num>
  <w:num w:numId="39" w16cid:durableId="288555570">
    <w:abstractNumId w:val="21"/>
  </w:num>
  <w:num w:numId="40" w16cid:durableId="249119844">
    <w:abstractNumId w:val="11"/>
  </w:num>
  <w:num w:numId="41" w16cid:durableId="366490782">
    <w:abstractNumId w:val="26"/>
  </w:num>
  <w:num w:numId="42" w16cid:durableId="2026705353">
    <w:abstractNumId w:val="44"/>
  </w:num>
  <w:num w:numId="43" w16cid:durableId="1092553413">
    <w:abstractNumId w:val="36"/>
  </w:num>
  <w:num w:numId="44" w16cid:durableId="583730509">
    <w:abstractNumId w:val="29"/>
  </w:num>
  <w:num w:numId="45" w16cid:durableId="1274555116">
    <w:abstractNumId w:val="18"/>
  </w:num>
  <w:num w:numId="46" w16cid:durableId="1841043385">
    <w:abstractNumId w:val="47"/>
  </w:num>
  <w:num w:numId="47" w16cid:durableId="15933362">
    <w:abstractNumId w:val="17"/>
  </w:num>
  <w:num w:numId="48" w16cid:durableId="36971962">
    <w:abstractNumId w:val="25"/>
  </w:num>
  <w:num w:numId="49" w16cid:durableId="1389762242">
    <w:abstractNumId w:val="15"/>
  </w:num>
  <w:num w:numId="50" w16cid:durableId="2103409850">
    <w:abstractNumId w:val="10"/>
  </w:num>
  <w:num w:numId="51" w16cid:durableId="1193106457">
    <w:abstractNumId w:val="16"/>
  </w:num>
  <w:num w:numId="52" w16cid:durableId="864177747">
    <w:abstractNumId w:val="52"/>
  </w:num>
  <w:num w:numId="53" w16cid:durableId="988628810">
    <w:abstractNumId w:val="33"/>
  </w:num>
  <w:num w:numId="54" w16cid:durableId="1676104742">
    <w:abstractNumId w:val="39"/>
  </w:num>
  <w:num w:numId="55" w16cid:durableId="232201045">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4F4"/>
    <w:rsid w:val="0000153C"/>
    <w:rsid w:val="0000176D"/>
    <w:rsid w:val="00001C9F"/>
    <w:rsid w:val="0000202E"/>
    <w:rsid w:val="0000236C"/>
    <w:rsid w:val="00002FDB"/>
    <w:rsid w:val="00003165"/>
    <w:rsid w:val="000034B9"/>
    <w:rsid w:val="00003BD4"/>
    <w:rsid w:val="00003D58"/>
    <w:rsid w:val="00003EA4"/>
    <w:rsid w:val="000040DA"/>
    <w:rsid w:val="0000413E"/>
    <w:rsid w:val="00004526"/>
    <w:rsid w:val="00004CFB"/>
    <w:rsid w:val="00004FE0"/>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07B"/>
    <w:rsid w:val="000116A5"/>
    <w:rsid w:val="00011735"/>
    <w:rsid w:val="0001265D"/>
    <w:rsid w:val="000126E6"/>
    <w:rsid w:val="0001272A"/>
    <w:rsid w:val="00012F65"/>
    <w:rsid w:val="000135B7"/>
    <w:rsid w:val="00013A2D"/>
    <w:rsid w:val="00014254"/>
    <w:rsid w:val="00014344"/>
    <w:rsid w:val="0001438C"/>
    <w:rsid w:val="000147AB"/>
    <w:rsid w:val="00014C4C"/>
    <w:rsid w:val="00014F63"/>
    <w:rsid w:val="000155D8"/>
    <w:rsid w:val="00015EAF"/>
    <w:rsid w:val="000168E0"/>
    <w:rsid w:val="00016A9D"/>
    <w:rsid w:val="00016AC6"/>
    <w:rsid w:val="00016CFA"/>
    <w:rsid w:val="00016D97"/>
    <w:rsid w:val="00016FE1"/>
    <w:rsid w:val="0001742C"/>
    <w:rsid w:val="00017718"/>
    <w:rsid w:val="00020244"/>
    <w:rsid w:val="00020773"/>
    <w:rsid w:val="00020CFA"/>
    <w:rsid w:val="0002102E"/>
    <w:rsid w:val="00021226"/>
    <w:rsid w:val="0002139B"/>
    <w:rsid w:val="0002148E"/>
    <w:rsid w:val="0002195F"/>
    <w:rsid w:val="00021F35"/>
    <w:rsid w:val="000226CE"/>
    <w:rsid w:val="00022738"/>
    <w:rsid w:val="00022FB2"/>
    <w:rsid w:val="00023569"/>
    <w:rsid w:val="00023C33"/>
    <w:rsid w:val="000243FB"/>
    <w:rsid w:val="000244FD"/>
    <w:rsid w:val="0002485A"/>
    <w:rsid w:val="00024FAE"/>
    <w:rsid w:val="00025132"/>
    <w:rsid w:val="000251AC"/>
    <w:rsid w:val="0002532A"/>
    <w:rsid w:val="000253D9"/>
    <w:rsid w:val="00025553"/>
    <w:rsid w:val="0002598B"/>
    <w:rsid w:val="00025B6B"/>
    <w:rsid w:val="00025BE7"/>
    <w:rsid w:val="00025CBC"/>
    <w:rsid w:val="000261DF"/>
    <w:rsid w:val="000261FB"/>
    <w:rsid w:val="0002652B"/>
    <w:rsid w:val="0002665B"/>
    <w:rsid w:val="00026A53"/>
    <w:rsid w:val="00026AAC"/>
    <w:rsid w:val="000270B4"/>
    <w:rsid w:val="00027564"/>
    <w:rsid w:val="00027700"/>
    <w:rsid w:val="00030554"/>
    <w:rsid w:val="00030588"/>
    <w:rsid w:val="00030BBB"/>
    <w:rsid w:val="00030F48"/>
    <w:rsid w:val="000311DD"/>
    <w:rsid w:val="00031466"/>
    <w:rsid w:val="000316E5"/>
    <w:rsid w:val="00031B46"/>
    <w:rsid w:val="000323BE"/>
    <w:rsid w:val="000325C4"/>
    <w:rsid w:val="000327C3"/>
    <w:rsid w:val="00033094"/>
    <w:rsid w:val="00033255"/>
    <w:rsid w:val="00033292"/>
    <w:rsid w:val="000334DD"/>
    <w:rsid w:val="00033B50"/>
    <w:rsid w:val="00034294"/>
    <w:rsid w:val="0003429A"/>
    <w:rsid w:val="00034336"/>
    <w:rsid w:val="00034619"/>
    <w:rsid w:val="00034856"/>
    <w:rsid w:val="00035060"/>
    <w:rsid w:val="00035993"/>
    <w:rsid w:val="00036189"/>
    <w:rsid w:val="000369EA"/>
    <w:rsid w:val="00036A14"/>
    <w:rsid w:val="00036A39"/>
    <w:rsid w:val="0003738C"/>
    <w:rsid w:val="00037830"/>
    <w:rsid w:val="00037D97"/>
    <w:rsid w:val="00037E81"/>
    <w:rsid w:val="00037EC4"/>
    <w:rsid w:val="00040112"/>
    <w:rsid w:val="000404E9"/>
    <w:rsid w:val="000417EB"/>
    <w:rsid w:val="0004357F"/>
    <w:rsid w:val="00043692"/>
    <w:rsid w:val="00043CA2"/>
    <w:rsid w:val="00043DFE"/>
    <w:rsid w:val="00044021"/>
    <w:rsid w:val="00044234"/>
    <w:rsid w:val="0004423B"/>
    <w:rsid w:val="000443DE"/>
    <w:rsid w:val="00044DA6"/>
    <w:rsid w:val="00045108"/>
    <w:rsid w:val="000460EF"/>
    <w:rsid w:val="000462ED"/>
    <w:rsid w:val="000466C6"/>
    <w:rsid w:val="00046D4B"/>
    <w:rsid w:val="000472B9"/>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6A4"/>
    <w:rsid w:val="00053FA8"/>
    <w:rsid w:val="00054139"/>
    <w:rsid w:val="0005475A"/>
    <w:rsid w:val="00054D4D"/>
    <w:rsid w:val="00054DF5"/>
    <w:rsid w:val="00054E48"/>
    <w:rsid w:val="00054FB6"/>
    <w:rsid w:val="00055D9F"/>
    <w:rsid w:val="00055DA8"/>
    <w:rsid w:val="00055E49"/>
    <w:rsid w:val="0005638E"/>
    <w:rsid w:val="0005643F"/>
    <w:rsid w:val="000566E1"/>
    <w:rsid w:val="00056E0C"/>
    <w:rsid w:val="000575A9"/>
    <w:rsid w:val="00057B7E"/>
    <w:rsid w:val="00060235"/>
    <w:rsid w:val="00060A1B"/>
    <w:rsid w:val="00060DF6"/>
    <w:rsid w:val="0006264B"/>
    <w:rsid w:val="00062933"/>
    <w:rsid w:val="00062FC2"/>
    <w:rsid w:val="00063C4D"/>
    <w:rsid w:val="00063FC5"/>
    <w:rsid w:val="00064119"/>
    <w:rsid w:val="00064738"/>
    <w:rsid w:val="0006475A"/>
    <w:rsid w:val="00064769"/>
    <w:rsid w:val="000649A0"/>
    <w:rsid w:val="000649DA"/>
    <w:rsid w:val="00064EA4"/>
    <w:rsid w:val="000650A6"/>
    <w:rsid w:val="0006550A"/>
    <w:rsid w:val="00065899"/>
    <w:rsid w:val="00065E6E"/>
    <w:rsid w:val="00066251"/>
    <w:rsid w:val="00066296"/>
    <w:rsid w:val="0006698F"/>
    <w:rsid w:val="00066A60"/>
    <w:rsid w:val="00066D76"/>
    <w:rsid w:val="00067358"/>
    <w:rsid w:val="000673E5"/>
    <w:rsid w:val="00067A9D"/>
    <w:rsid w:val="00067E99"/>
    <w:rsid w:val="000706B4"/>
    <w:rsid w:val="00070C03"/>
    <w:rsid w:val="00070EC0"/>
    <w:rsid w:val="00071101"/>
    <w:rsid w:val="00071739"/>
    <w:rsid w:val="00071A04"/>
    <w:rsid w:val="00071B17"/>
    <w:rsid w:val="00071B55"/>
    <w:rsid w:val="00071B57"/>
    <w:rsid w:val="00071D49"/>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4227"/>
    <w:rsid w:val="00074243"/>
    <w:rsid w:val="00074524"/>
    <w:rsid w:val="000746A2"/>
    <w:rsid w:val="000746E0"/>
    <w:rsid w:val="000749EF"/>
    <w:rsid w:val="0007522C"/>
    <w:rsid w:val="00075B5F"/>
    <w:rsid w:val="00075D35"/>
    <w:rsid w:val="00075D53"/>
    <w:rsid w:val="00075F00"/>
    <w:rsid w:val="00075FE1"/>
    <w:rsid w:val="00076D76"/>
    <w:rsid w:val="00076E3A"/>
    <w:rsid w:val="000773E3"/>
    <w:rsid w:val="00077CD7"/>
    <w:rsid w:val="00077DE6"/>
    <w:rsid w:val="00077F50"/>
    <w:rsid w:val="0008011C"/>
    <w:rsid w:val="000805B5"/>
    <w:rsid w:val="000808A7"/>
    <w:rsid w:val="00080976"/>
    <w:rsid w:val="00080B96"/>
    <w:rsid w:val="00080BDF"/>
    <w:rsid w:val="00081065"/>
    <w:rsid w:val="0008108D"/>
    <w:rsid w:val="000814E3"/>
    <w:rsid w:val="00081558"/>
    <w:rsid w:val="000819D7"/>
    <w:rsid w:val="00081D10"/>
    <w:rsid w:val="00081E25"/>
    <w:rsid w:val="000822A7"/>
    <w:rsid w:val="00082772"/>
    <w:rsid w:val="000830F6"/>
    <w:rsid w:val="000832C6"/>
    <w:rsid w:val="0008356D"/>
    <w:rsid w:val="00083725"/>
    <w:rsid w:val="00083BC8"/>
    <w:rsid w:val="000840A1"/>
    <w:rsid w:val="000840AF"/>
    <w:rsid w:val="00084494"/>
    <w:rsid w:val="00084510"/>
    <w:rsid w:val="0008477B"/>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66D"/>
    <w:rsid w:val="000879A2"/>
    <w:rsid w:val="00087CFE"/>
    <w:rsid w:val="00087E9C"/>
    <w:rsid w:val="0009011B"/>
    <w:rsid w:val="00090158"/>
    <w:rsid w:val="00090266"/>
    <w:rsid w:val="000903A5"/>
    <w:rsid w:val="0009079D"/>
    <w:rsid w:val="000909F5"/>
    <w:rsid w:val="00090A7C"/>
    <w:rsid w:val="00090D4A"/>
    <w:rsid w:val="00090D78"/>
    <w:rsid w:val="00090F9D"/>
    <w:rsid w:val="00090FC4"/>
    <w:rsid w:val="00091417"/>
    <w:rsid w:val="000915F8"/>
    <w:rsid w:val="000916F4"/>
    <w:rsid w:val="00091906"/>
    <w:rsid w:val="00091C0F"/>
    <w:rsid w:val="00091E1D"/>
    <w:rsid w:val="000927C7"/>
    <w:rsid w:val="00092DD7"/>
    <w:rsid w:val="000931F4"/>
    <w:rsid w:val="00093279"/>
    <w:rsid w:val="000934E5"/>
    <w:rsid w:val="00093708"/>
    <w:rsid w:val="0009377A"/>
    <w:rsid w:val="0009388B"/>
    <w:rsid w:val="00093E43"/>
    <w:rsid w:val="00093E9F"/>
    <w:rsid w:val="0009433B"/>
    <w:rsid w:val="000952A7"/>
    <w:rsid w:val="00095375"/>
    <w:rsid w:val="000954BF"/>
    <w:rsid w:val="000957E3"/>
    <w:rsid w:val="00095FCD"/>
    <w:rsid w:val="00096242"/>
    <w:rsid w:val="00096BC9"/>
    <w:rsid w:val="00096CF4"/>
    <w:rsid w:val="00097266"/>
    <w:rsid w:val="00097E1A"/>
    <w:rsid w:val="00097E8D"/>
    <w:rsid w:val="00097F97"/>
    <w:rsid w:val="000A02B8"/>
    <w:rsid w:val="000A078C"/>
    <w:rsid w:val="000A07C3"/>
    <w:rsid w:val="000A0E69"/>
    <w:rsid w:val="000A0E77"/>
    <w:rsid w:val="000A0FC6"/>
    <w:rsid w:val="000A14E3"/>
    <w:rsid w:val="000A1553"/>
    <w:rsid w:val="000A1BA5"/>
    <w:rsid w:val="000A1E95"/>
    <w:rsid w:val="000A2504"/>
    <w:rsid w:val="000A2F08"/>
    <w:rsid w:val="000A37A5"/>
    <w:rsid w:val="000A380C"/>
    <w:rsid w:val="000A3CBF"/>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77A5"/>
    <w:rsid w:val="000A7808"/>
    <w:rsid w:val="000B0374"/>
    <w:rsid w:val="000B0643"/>
    <w:rsid w:val="000B09B7"/>
    <w:rsid w:val="000B0C8C"/>
    <w:rsid w:val="000B2449"/>
    <w:rsid w:val="000B310A"/>
    <w:rsid w:val="000B3216"/>
    <w:rsid w:val="000B328E"/>
    <w:rsid w:val="000B3A6E"/>
    <w:rsid w:val="000B41EB"/>
    <w:rsid w:val="000B4996"/>
    <w:rsid w:val="000B5FA6"/>
    <w:rsid w:val="000B66A6"/>
    <w:rsid w:val="000B6F6F"/>
    <w:rsid w:val="000B70AB"/>
    <w:rsid w:val="000B7123"/>
    <w:rsid w:val="000B7219"/>
    <w:rsid w:val="000C0433"/>
    <w:rsid w:val="000C0467"/>
    <w:rsid w:val="000C04F0"/>
    <w:rsid w:val="000C0512"/>
    <w:rsid w:val="000C06E1"/>
    <w:rsid w:val="000C16C7"/>
    <w:rsid w:val="000C18FC"/>
    <w:rsid w:val="000C1C32"/>
    <w:rsid w:val="000C21E2"/>
    <w:rsid w:val="000C2908"/>
    <w:rsid w:val="000C2B56"/>
    <w:rsid w:val="000C2EDE"/>
    <w:rsid w:val="000C33A8"/>
    <w:rsid w:val="000C34D6"/>
    <w:rsid w:val="000C3A02"/>
    <w:rsid w:val="000C40C1"/>
    <w:rsid w:val="000C418F"/>
    <w:rsid w:val="000C4369"/>
    <w:rsid w:val="000C437B"/>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5B"/>
    <w:rsid w:val="000C74A5"/>
    <w:rsid w:val="000C77AE"/>
    <w:rsid w:val="000C7B9A"/>
    <w:rsid w:val="000C7BEC"/>
    <w:rsid w:val="000D041A"/>
    <w:rsid w:val="000D086E"/>
    <w:rsid w:val="000D0919"/>
    <w:rsid w:val="000D0F69"/>
    <w:rsid w:val="000D173A"/>
    <w:rsid w:val="000D1789"/>
    <w:rsid w:val="000D1D79"/>
    <w:rsid w:val="000D22A9"/>
    <w:rsid w:val="000D2341"/>
    <w:rsid w:val="000D2630"/>
    <w:rsid w:val="000D275B"/>
    <w:rsid w:val="000D27DF"/>
    <w:rsid w:val="000D2A3F"/>
    <w:rsid w:val="000D2AFF"/>
    <w:rsid w:val="000D2CDA"/>
    <w:rsid w:val="000D3244"/>
    <w:rsid w:val="000D3288"/>
    <w:rsid w:val="000D3435"/>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E0399"/>
    <w:rsid w:val="000E063A"/>
    <w:rsid w:val="000E0818"/>
    <w:rsid w:val="000E130E"/>
    <w:rsid w:val="000E1674"/>
    <w:rsid w:val="000E1954"/>
    <w:rsid w:val="000E19BD"/>
    <w:rsid w:val="000E1B82"/>
    <w:rsid w:val="000E2AE7"/>
    <w:rsid w:val="000E2FF4"/>
    <w:rsid w:val="000E3AE2"/>
    <w:rsid w:val="000E477E"/>
    <w:rsid w:val="000E47F8"/>
    <w:rsid w:val="000E4B35"/>
    <w:rsid w:val="000E4F8C"/>
    <w:rsid w:val="000E517C"/>
    <w:rsid w:val="000E557C"/>
    <w:rsid w:val="000E5C90"/>
    <w:rsid w:val="000E61FD"/>
    <w:rsid w:val="000E629A"/>
    <w:rsid w:val="000E649F"/>
    <w:rsid w:val="000E75DB"/>
    <w:rsid w:val="000E7B33"/>
    <w:rsid w:val="000E7CB5"/>
    <w:rsid w:val="000E7D9B"/>
    <w:rsid w:val="000F024B"/>
    <w:rsid w:val="000F033D"/>
    <w:rsid w:val="000F1710"/>
    <w:rsid w:val="000F1939"/>
    <w:rsid w:val="000F1CB0"/>
    <w:rsid w:val="000F2438"/>
    <w:rsid w:val="000F26CF"/>
    <w:rsid w:val="000F2F15"/>
    <w:rsid w:val="000F326B"/>
    <w:rsid w:val="000F3414"/>
    <w:rsid w:val="000F3789"/>
    <w:rsid w:val="000F3D9B"/>
    <w:rsid w:val="000F4093"/>
    <w:rsid w:val="000F4539"/>
    <w:rsid w:val="000F485E"/>
    <w:rsid w:val="000F495B"/>
    <w:rsid w:val="000F5299"/>
    <w:rsid w:val="000F5431"/>
    <w:rsid w:val="000F5484"/>
    <w:rsid w:val="000F54CB"/>
    <w:rsid w:val="000F59A3"/>
    <w:rsid w:val="000F5D0A"/>
    <w:rsid w:val="000F5F28"/>
    <w:rsid w:val="000F68BE"/>
    <w:rsid w:val="000F6A51"/>
    <w:rsid w:val="000F6B0D"/>
    <w:rsid w:val="000F6FF6"/>
    <w:rsid w:val="000F7179"/>
    <w:rsid w:val="00100114"/>
    <w:rsid w:val="00100319"/>
    <w:rsid w:val="00100607"/>
    <w:rsid w:val="0010073B"/>
    <w:rsid w:val="001009E2"/>
    <w:rsid w:val="001009F3"/>
    <w:rsid w:val="00100A76"/>
    <w:rsid w:val="00100BBD"/>
    <w:rsid w:val="00100F7D"/>
    <w:rsid w:val="001013CF"/>
    <w:rsid w:val="00101546"/>
    <w:rsid w:val="00101BCD"/>
    <w:rsid w:val="001020EC"/>
    <w:rsid w:val="001022DB"/>
    <w:rsid w:val="0010235A"/>
    <w:rsid w:val="00102543"/>
    <w:rsid w:val="001032E8"/>
    <w:rsid w:val="001034FB"/>
    <w:rsid w:val="00103918"/>
    <w:rsid w:val="00103DD7"/>
    <w:rsid w:val="0010406E"/>
    <w:rsid w:val="001042BF"/>
    <w:rsid w:val="0010451D"/>
    <w:rsid w:val="0010479A"/>
    <w:rsid w:val="00104826"/>
    <w:rsid w:val="00104E7F"/>
    <w:rsid w:val="00105570"/>
    <w:rsid w:val="001058AA"/>
    <w:rsid w:val="001058B0"/>
    <w:rsid w:val="001058DC"/>
    <w:rsid w:val="00105BB2"/>
    <w:rsid w:val="00105BD6"/>
    <w:rsid w:val="00105BE8"/>
    <w:rsid w:val="00105CD2"/>
    <w:rsid w:val="00105E6C"/>
    <w:rsid w:val="00105E85"/>
    <w:rsid w:val="00106FB2"/>
    <w:rsid w:val="0010727F"/>
    <w:rsid w:val="001072ED"/>
    <w:rsid w:val="0010756B"/>
    <w:rsid w:val="0010757E"/>
    <w:rsid w:val="00107A13"/>
    <w:rsid w:val="00107C9F"/>
    <w:rsid w:val="00107F1D"/>
    <w:rsid w:val="001102EC"/>
    <w:rsid w:val="001102F6"/>
    <w:rsid w:val="00110A3B"/>
    <w:rsid w:val="0011140F"/>
    <w:rsid w:val="0011147C"/>
    <w:rsid w:val="0011166D"/>
    <w:rsid w:val="00111A44"/>
    <w:rsid w:val="00111D34"/>
    <w:rsid w:val="001120E6"/>
    <w:rsid w:val="00112871"/>
    <w:rsid w:val="00112C0B"/>
    <w:rsid w:val="0011330B"/>
    <w:rsid w:val="00113A32"/>
    <w:rsid w:val="00113E5E"/>
    <w:rsid w:val="00114239"/>
    <w:rsid w:val="00114457"/>
    <w:rsid w:val="0011474F"/>
    <w:rsid w:val="00114951"/>
    <w:rsid w:val="00114BBB"/>
    <w:rsid w:val="00114C0D"/>
    <w:rsid w:val="00114CC4"/>
    <w:rsid w:val="001154EA"/>
    <w:rsid w:val="00115C68"/>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1EE7"/>
    <w:rsid w:val="001220C2"/>
    <w:rsid w:val="0012268D"/>
    <w:rsid w:val="0012274C"/>
    <w:rsid w:val="00123387"/>
    <w:rsid w:val="001234DE"/>
    <w:rsid w:val="00123659"/>
    <w:rsid w:val="001238A9"/>
    <w:rsid w:val="00123C16"/>
    <w:rsid w:val="00123C89"/>
    <w:rsid w:val="00123CEF"/>
    <w:rsid w:val="00123EFD"/>
    <w:rsid w:val="001245FD"/>
    <w:rsid w:val="00124853"/>
    <w:rsid w:val="00124D3B"/>
    <w:rsid w:val="00124F0E"/>
    <w:rsid w:val="00125002"/>
    <w:rsid w:val="00125311"/>
    <w:rsid w:val="00125C34"/>
    <w:rsid w:val="001261CC"/>
    <w:rsid w:val="001263C0"/>
    <w:rsid w:val="001265B3"/>
    <w:rsid w:val="00126786"/>
    <w:rsid w:val="001267F9"/>
    <w:rsid w:val="001269D6"/>
    <w:rsid w:val="00126B09"/>
    <w:rsid w:val="00126B90"/>
    <w:rsid w:val="00126F94"/>
    <w:rsid w:val="00127744"/>
    <w:rsid w:val="001300EB"/>
    <w:rsid w:val="00130A48"/>
    <w:rsid w:val="00131525"/>
    <w:rsid w:val="001318F6"/>
    <w:rsid w:val="00131A50"/>
    <w:rsid w:val="00131C3F"/>
    <w:rsid w:val="0013215E"/>
    <w:rsid w:val="00133013"/>
    <w:rsid w:val="0013363D"/>
    <w:rsid w:val="00133A8A"/>
    <w:rsid w:val="00134118"/>
    <w:rsid w:val="00134CCC"/>
    <w:rsid w:val="00134DE3"/>
    <w:rsid w:val="001352F2"/>
    <w:rsid w:val="0013576A"/>
    <w:rsid w:val="00135783"/>
    <w:rsid w:val="001358D1"/>
    <w:rsid w:val="001358FF"/>
    <w:rsid w:val="00136678"/>
    <w:rsid w:val="00136B39"/>
    <w:rsid w:val="00136BA6"/>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45"/>
    <w:rsid w:val="001435AA"/>
    <w:rsid w:val="00143AAA"/>
    <w:rsid w:val="00143C92"/>
    <w:rsid w:val="00143E64"/>
    <w:rsid w:val="001440FC"/>
    <w:rsid w:val="00144925"/>
    <w:rsid w:val="0014512D"/>
    <w:rsid w:val="001453CA"/>
    <w:rsid w:val="001465CF"/>
    <w:rsid w:val="001469E3"/>
    <w:rsid w:val="00146E07"/>
    <w:rsid w:val="00147738"/>
    <w:rsid w:val="0015000D"/>
    <w:rsid w:val="0015071E"/>
    <w:rsid w:val="001509C6"/>
    <w:rsid w:val="00150B5A"/>
    <w:rsid w:val="00150EBC"/>
    <w:rsid w:val="00151CAC"/>
    <w:rsid w:val="00152604"/>
    <w:rsid w:val="001527DC"/>
    <w:rsid w:val="001532D1"/>
    <w:rsid w:val="00153A30"/>
    <w:rsid w:val="00153ADA"/>
    <w:rsid w:val="00153C23"/>
    <w:rsid w:val="00153C92"/>
    <w:rsid w:val="00153D16"/>
    <w:rsid w:val="001544F0"/>
    <w:rsid w:val="001549F5"/>
    <w:rsid w:val="00155034"/>
    <w:rsid w:val="001550CC"/>
    <w:rsid w:val="00155388"/>
    <w:rsid w:val="001554CE"/>
    <w:rsid w:val="00155AA2"/>
    <w:rsid w:val="00155CC5"/>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2A1"/>
    <w:rsid w:val="001632FF"/>
    <w:rsid w:val="00164894"/>
    <w:rsid w:val="00164943"/>
    <w:rsid w:val="00164C37"/>
    <w:rsid w:val="00165B2B"/>
    <w:rsid w:val="00165F51"/>
    <w:rsid w:val="00166119"/>
    <w:rsid w:val="001662F3"/>
    <w:rsid w:val="0016686F"/>
    <w:rsid w:val="00167110"/>
    <w:rsid w:val="00167BB2"/>
    <w:rsid w:val="00167D10"/>
    <w:rsid w:val="0017007F"/>
    <w:rsid w:val="00170113"/>
    <w:rsid w:val="00170176"/>
    <w:rsid w:val="001703AC"/>
    <w:rsid w:val="0017068B"/>
    <w:rsid w:val="001708C4"/>
    <w:rsid w:val="00170FFA"/>
    <w:rsid w:val="0017106B"/>
    <w:rsid w:val="00171397"/>
    <w:rsid w:val="00171E5B"/>
    <w:rsid w:val="001726A5"/>
    <w:rsid w:val="001727B0"/>
    <w:rsid w:val="00172CA2"/>
    <w:rsid w:val="00172DA0"/>
    <w:rsid w:val="00172E8C"/>
    <w:rsid w:val="001739B5"/>
    <w:rsid w:val="001742A3"/>
    <w:rsid w:val="00174334"/>
    <w:rsid w:val="001747F1"/>
    <w:rsid w:val="0017488C"/>
    <w:rsid w:val="00174982"/>
    <w:rsid w:val="00174C02"/>
    <w:rsid w:val="00174D39"/>
    <w:rsid w:val="00174F46"/>
    <w:rsid w:val="001752D7"/>
    <w:rsid w:val="00175321"/>
    <w:rsid w:val="00175327"/>
    <w:rsid w:val="00175355"/>
    <w:rsid w:val="00175859"/>
    <w:rsid w:val="00176DC6"/>
    <w:rsid w:val="00176F57"/>
    <w:rsid w:val="001770AC"/>
    <w:rsid w:val="001770AD"/>
    <w:rsid w:val="001772C8"/>
    <w:rsid w:val="001772D1"/>
    <w:rsid w:val="00177516"/>
    <w:rsid w:val="00177BAF"/>
    <w:rsid w:val="00177D25"/>
    <w:rsid w:val="00180161"/>
    <w:rsid w:val="001803FF"/>
    <w:rsid w:val="00180473"/>
    <w:rsid w:val="0018058C"/>
    <w:rsid w:val="0018067A"/>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21B"/>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32F"/>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AF8"/>
    <w:rsid w:val="001A0CCC"/>
    <w:rsid w:val="001A10BA"/>
    <w:rsid w:val="001A1A9A"/>
    <w:rsid w:val="001A1C11"/>
    <w:rsid w:val="001A1CA5"/>
    <w:rsid w:val="001A24B9"/>
    <w:rsid w:val="001A26DA"/>
    <w:rsid w:val="001A33A6"/>
    <w:rsid w:val="001A33C0"/>
    <w:rsid w:val="001A376B"/>
    <w:rsid w:val="001A3832"/>
    <w:rsid w:val="001A3F69"/>
    <w:rsid w:val="001A40E4"/>
    <w:rsid w:val="001A4196"/>
    <w:rsid w:val="001A41F6"/>
    <w:rsid w:val="001A491A"/>
    <w:rsid w:val="001A4CBA"/>
    <w:rsid w:val="001A4E6A"/>
    <w:rsid w:val="001A506F"/>
    <w:rsid w:val="001A50BB"/>
    <w:rsid w:val="001A52BE"/>
    <w:rsid w:val="001A52F9"/>
    <w:rsid w:val="001A675F"/>
    <w:rsid w:val="001A67A3"/>
    <w:rsid w:val="001A6F55"/>
    <w:rsid w:val="001A7514"/>
    <w:rsid w:val="001A7CF7"/>
    <w:rsid w:val="001A7F5F"/>
    <w:rsid w:val="001B0204"/>
    <w:rsid w:val="001B0807"/>
    <w:rsid w:val="001B0F0C"/>
    <w:rsid w:val="001B220B"/>
    <w:rsid w:val="001B2924"/>
    <w:rsid w:val="001B2B19"/>
    <w:rsid w:val="001B2C22"/>
    <w:rsid w:val="001B310D"/>
    <w:rsid w:val="001B352F"/>
    <w:rsid w:val="001B3C20"/>
    <w:rsid w:val="001B52C2"/>
    <w:rsid w:val="001B5E0B"/>
    <w:rsid w:val="001B5E4E"/>
    <w:rsid w:val="001B5EAE"/>
    <w:rsid w:val="001B604F"/>
    <w:rsid w:val="001B61AC"/>
    <w:rsid w:val="001B6297"/>
    <w:rsid w:val="001B65AD"/>
    <w:rsid w:val="001B6641"/>
    <w:rsid w:val="001B689A"/>
    <w:rsid w:val="001B696B"/>
    <w:rsid w:val="001B69FA"/>
    <w:rsid w:val="001B6A35"/>
    <w:rsid w:val="001B6C4A"/>
    <w:rsid w:val="001B6C70"/>
    <w:rsid w:val="001B7232"/>
    <w:rsid w:val="001B759A"/>
    <w:rsid w:val="001B7ED5"/>
    <w:rsid w:val="001C18D0"/>
    <w:rsid w:val="001C191A"/>
    <w:rsid w:val="001C1E65"/>
    <w:rsid w:val="001C1EC0"/>
    <w:rsid w:val="001C2710"/>
    <w:rsid w:val="001C285C"/>
    <w:rsid w:val="001C29A5"/>
    <w:rsid w:val="001C2C3F"/>
    <w:rsid w:val="001C35C1"/>
    <w:rsid w:val="001C3652"/>
    <w:rsid w:val="001C3738"/>
    <w:rsid w:val="001C390F"/>
    <w:rsid w:val="001C3AFA"/>
    <w:rsid w:val="001C44B9"/>
    <w:rsid w:val="001C4A27"/>
    <w:rsid w:val="001C4E79"/>
    <w:rsid w:val="001C4F7E"/>
    <w:rsid w:val="001C5191"/>
    <w:rsid w:val="001C5D4D"/>
    <w:rsid w:val="001C6D46"/>
    <w:rsid w:val="001C7064"/>
    <w:rsid w:val="001D01DD"/>
    <w:rsid w:val="001D0E81"/>
    <w:rsid w:val="001D118A"/>
    <w:rsid w:val="001D1553"/>
    <w:rsid w:val="001D15D0"/>
    <w:rsid w:val="001D1A79"/>
    <w:rsid w:val="001D1B80"/>
    <w:rsid w:val="001D1DB3"/>
    <w:rsid w:val="001D20D5"/>
    <w:rsid w:val="001D2120"/>
    <w:rsid w:val="001D2621"/>
    <w:rsid w:val="001D2AEF"/>
    <w:rsid w:val="001D34D0"/>
    <w:rsid w:val="001D39E0"/>
    <w:rsid w:val="001D3AA6"/>
    <w:rsid w:val="001D3C04"/>
    <w:rsid w:val="001D3C3E"/>
    <w:rsid w:val="001D3C7B"/>
    <w:rsid w:val="001D3D93"/>
    <w:rsid w:val="001D48D0"/>
    <w:rsid w:val="001D48F9"/>
    <w:rsid w:val="001D4939"/>
    <w:rsid w:val="001D49A2"/>
    <w:rsid w:val="001D4B82"/>
    <w:rsid w:val="001D50DB"/>
    <w:rsid w:val="001D5181"/>
    <w:rsid w:val="001D533D"/>
    <w:rsid w:val="001D53BD"/>
    <w:rsid w:val="001D5707"/>
    <w:rsid w:val="001D623B"/>
    <w:rsid w:val="001D674C"/>
    <w:rsid w:val="001D6AF2"/>
    <w:rsid w:val="001D7149"/>
    <w:rsid w:val="001D7163"/>
    <w:rsid w:val="001D785D"/>
    <w:rsid w:val="001D7DA4"/>
    <w:rsid w:val="001D7DBA"/>
    <w:rsid w:val="001D7F55"/>
    <w:rsid w:val="001E00B5"/>
    <w:rsid w:val="001E01B4"/>
    <w:rsid w:val="001E0A06"/>
    <w:rsid w:val="001E0AA0"/>
    <w:rsid w:val="001E0CED"/>
    <w:rsid w:val="001E128F"/>
    <w:rsid w:val="001E1D64"/>
    <w:rsid w:val="001E21E9"/>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5D00"/>
    <w:rsid w:val="001E5EEC"/>
    <w:rsid w:val="001E5F3A"/>
    <w:rsid w:val="001E6AB2"/>
    <w:rsid w:val="001E6BB4"/>
    <w:rsid w:val="001E6C5D"/>
    <w:rsid w:val="001E7149"/>
    <w:rsid w:val="001E7995"/>
    <w:rsid w:val="001E7EDF"/>
    <w:rsid w:val="001F00A2"/>
    <w:rsid w:val="001F04AC"/>
    <w:rsid w:val="001F071B"/>
    <w:rsid w:val="001F0AFF"/>
    <w:rsid w:val="001F117B"/>
    <w:rsid w:val="001F13B3"/>
    <w:rsid w:val="001F13DE"/>
    <w:rsid w:val="001F1440"/>
    <w:rsid w:val="001F182F"/>
    <w:rsid w:val="001F1867"/>
    <w:rsid w:val="001F1AE7"/>
    <w:rsid w:val="001F1EAC"/>
    <w:rsid w:val="001F2686"/>
    <w:rsid w:val="001F34EA"/>
    <w:rsid w:val="001F3687"/>
    <w:rsid w:val="001F38F9"/>
    <w:rsid w:val="001F3A38"/>
    <w:rsid w:val="001F3B2D"/>
    <w:rsid w:val="001F3C04"/>
    <w:rsid w:val="001F3DD9"/>
    <w:rsid w:val="001F42A2"/>
    <w:rsid w:val="001F4319"/>
    <w:rsid w:val="001F43E8"/>
    <w:rsid w:val="001F443A"/>
    <w:rsid w:val="001F474C"/>
    <w:rsid w:val="001F4751"/>
    <w:rsid w:val="001F4796"/>
    <w:rsid w:val="001F47A0"/>
    <w:rsid w:val="001F4B21"/>
    <w:rsid w:val="001F4EBF"/>
    <w:rsid w:val="001F4FE6"/>
    <w:rsid w:val="001F54A2"/>
    <w:rsid w:val="001F5ED4"/>
    <w:rsid w:val="001F630F"/>
    <w:rsid w:val="001F66D4"/>
    <w:rsid w:val="001F6D16"/>
    <w:rsid w:val="001F6E7C"/>
    <w:rsid w:val="001F7E64"/>
    <w:rsid w:val="001F7F7A"/>
    <w:rsid w:val="00200147"/>
    <w:rsid w:val="0020049B"/>
    <w:rsid w:val="002012A2"/>
    <w:rsid w:val="00201EB2"/>
    <w:rsid w:val="00202B92"/>
    <w:rsid w:val="002033DA"/>
    <w:rsid w:val="0020399E"/>
    <w:rsid w:val="0020432C"/>
    <w:rsid w:val="00204367"/>
    <w:rsid w:val="00204475"/>
    <w:rsid w:val="002044CA"/>
    <w:rsid w:val="00204504"/>
    <w:rsid w:val="002046BA"/>
    <w:rsid w:val="002048B9"/>
    <w:rsid w:val="0020540C"/>
    <w:rsid w:val="002055F4"/>
    <w:rsid w:val="00205622"/>
    <w:rsid w:val="00205686"/>
    <w:rsid w:val="002057A2"/>
    <w:rsid w:val="00205C65"/>
    <w:rsid w:val="00205C73"/>
    <w:rsid w:val="002062F1"/>
    <w:rsid w:val="00206653"/>
    <w:rsid w:val="002066C8"/>
    <w:rsid w:val="002069CC"/>
    <w:rsid w:val="00206FB9"/>
    <w:rsid w:val="002072C1"/>
    <w:rsid w:val="00207309"/>
    <w:rsid w:val="0020768C"/>
    <w:rsid w:val="0020799E"/>
    <w:rsid w:val="00207B3E"/>
    <w:rsid w:val="002103D9"/>
    <w:rsid w:val="002103F8"/>
    <w:rsid w:val="00210453"/>
    <w:rsid w:val="00210934"/>
    <w:rsid w:val="0021105B"/>
    <w:rsid w:val="002110A0"/>
    <w:rsid w:val="0021189A"/>
    <w:rsid w:val="00212173"/>
    <w:rsid w:val="0021259F"/>
    <w:rsid w:val="0021265F"/>
    <w:rsid w:val="00213041"/>
    <w:rsid w:val="002130C5"/>
    <w:rsid w:val="002139E5"/>
    <w:rsid w:val="00213EDC"/>
    <w:rsid w:val="00214086"/>
    <w:rsid w:val="002149DE"/>
    <w:rsid w:val="00214ED0"/>
    <w:rsid w:val="002151EF"/>
    <w:rsid w:val="0021565C"/>
    <w:rsid w:val="00215E17"/>
    <w:rsid w:val="00216641"/>
    <w:rsid w:val="002166C0"/>
    <w:rsid w:val="00216ACF"/>
    <w:rsid w:val="0021796F"/>
    <w:rsid w:val="00217B3C"/>
    <w:rsid w:val="00217CB1"/>
    <w:rsid w:val="00217FB1"/>
    <w:rsid w:val="00220678"/>
    <w:rsid w:val="00220DF6"/>
    <w:rsid w:val="0022142B"/>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03"/>
    <w:rsid w:val="00225162"/>
    <w:rsid w:val="002253B9"/>
    <w:rsid w:val="00225911"/>
    <w:rsid w:val="00225A87"/>
    <w:rsid w:val="00225F22"/>
    <w:rsid w:val="00226206"/>
    <w:rsid w:val="00226328"/>
    <w:rsid w:val="00226754"/>
    <w:rsid w:val="00227037"/>
    <w:rsid w:val="002270A2"/>
    <w:rsid w:val="00227389"/>
    <w:rsid w:val="00227773"/>
    <w:rsid w:val="002278F9"/>
    <w:rsid w:val="00230358"/>
    <w:rsid w:val="0023043A"/>
    <w:rsid w:val="002305B1"/>
    <w:rsid w:val="002307CE"/>
    <w:rsid w:val="00230872"/>
    <w:rsid w:val="002308E6"/>
    <w:rsid w:val="00230FEB"/>
    <w:rsid w:val="00231E3A"/>
    <w:rsid w:val="00232083"/>
    <w:rsid w:val="00232607"/>
    <w:rsid w:val="002328ED"/>
    <w:rsid w:val="00232A82"/>
    <w:rsid w:val="00233084"/>
    <w:rsid w:val="00233685"/>
    <w:rsid w:val="002337BE"/>
    <w:rsid w:val="00233C8E"/>
    <w:rsid w:val="00234394"/>
    <w:rsid w:val="00234577"/>
    <w:rsid w:val="002345E3"/>
    <w:rsid w:val="00234DB0"/>
    <w:rsid w:val="002350B0"/>
    <w:rsid w:val="0023544B"/>
    <w:rsid w:val="00235541"/>
    <w:rsid w:val="002362AC"/>
    <w:rsid w:val="002363AA"/>
    <w:rsid w:val="00236CD0"/>
    <w:rsid w:val="00237180"/>
    <w:rsid w:val="00237A1B"/>
    <w:rsid w:val="00237DC5"/>
    <w:rsid w:val="002403BD"/>
    <w:rsid w:val="0024043B"/>
    <w:rsid w:val="00240731"/>
    <w:rsid w:val="00240C4B"/>
    <w:rsid w:val="00240DCE"/>
    <w:rsid w:val="0024144A"/>
    <w:rsid w:val="00241653"/>
    <w:rsid w:val="00241A75"/>
    <w:rsid w:val="00241C61"/>
    <w:rsid w:val="00241E8D"/>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0CE"/>
    <w:rsid w:val="0024669D"/>
    <w:rsid w:val="0024673E"/>
    <w:rsid w:val="00246B3A"/>
    <w:rsid w:val="00246D1F"/>
    <w:rsid w:val="00246D25"/>
    <w:rsid w:val="0024732A"/>
    <w:rsid w:val="00247BC4"/>
    <w:rsid w:val="00247D86"/>
    <w:rsid w:val="00250265"/>
    <w:rsid w:val="00250667"/>
    <w:rsid w:val="002508E5"/>
    <w:rsid w:val="00250995"/>
    <w:rsid w:val="00250C11"/>
    <w:rsid w:val="002511FB"/>
    <w:rsid w:val="00251898"/>
    <w:rsid w:val="00251A9C"/>
    <w:rsid w:val="00251F29"/>
    <w:rsid w:val="002522BE"/>
    <w:rsid w:val="002524F5"/>
    <w:rsid w:val="002527E1"/>
    <w:rsid w:val="0025287C"/>
    <w:rsid w:val="002528A6"/>
    <w:rsid w:val="00252939"/>
    <w:rsid w:val="00252C76"/>
    <w:rsid w:val="00253AA7"/>
    <w:rsid w:val="00253F56"/>
    <w:rsid w:val="00253F74"/>
    <w:rsid w:val="00254782"/>
    <w:rsid w:val="00254B02"/>
    <w:rsid w:val="00254C40"/>
    <w:rsid w:val="002553B3"/>
    <w:rsid w:val="0025551A"/>
    <w:rsid w:val="00255581"/>
    <w:rsid w:val="00255C10"/>
    <w:rsid w:val="00255E7D"/>
    <w:rsid w:val="002561E9"/>
    <w:rsid w:val="0025633C"/>
    <w:rsid w:val="00256492"/>
    <w:rsid w:val="00256744"/>
    <w:rsid w:val="00256CD0"/>
    <w:rsid w:val="00256FC0"/>
    <w:rsid w:val="0025763C"/>
    <w:rsid w:val="002578F3"/>
    <w:rsid w:val="00257B37"/>
    <w:rsid w:val="00257C71"/>
    <w:rsid w:val="00257CBF"/>
    <w:rsid w:val="00257D10"/>
    <w:rsid w:val="00257E49"/>
    <w:rsid w:val="00260345"/>
    <w:rsid w:val="002605C3"/>
    <w:rsid w:val="0026078A"/>
    <w:rsid w:val="002608E1"/>
    <w:rsid w:val="00260A9E"/>
    <w:rsid w:val="00260DBE"/>
    <w:rsid w:val="00261F1E"/>
    <w:rsid w:val="0026255C"/>
    <w:rsid w:val="00262716"/>
    <w:rsid w:val="00262C92"/>
    <w:rsid w:val="002630EC"/>
    <w:rsid w:val="002631C6"/>
    <w:rsid w:val="002632A7"/>
    <w:rsid w:val="002636C1"/>
    <w:rsid w:val="002638EC"/>
    <w:rsid w:val="00263A6F"/>
    <w:rsid w:val="00263F5F"/>
    <w:rsid w:val="0026447C"/>
    <w:rsid w:val="002648B0"/>
    <w:rsid w:val="00264D04"/>
    <w:rsid w:val="00264D63"/>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1CFC"/>
    <w:rsid w:val="00272823"/>
    <w:rsid w:val="002734AE"/>
    <w:rsid w:val="002735FA"/>
    <w:rsid w:val="002736C7"/>
    <w:rsid w:val="00273839"/>
    <w:rsid w:val="002740A8"/>
    <w:rsid w:val="00274A6D"/>
    <w:rsid w:val="00275145"/>
    <w:rsid w:val="00275303"/>
    <w:rsid w:val="002754D7"/>
    <w:rsid w:val="002759FB"/>
    <w:rsid w:val="00275BCE"/>
    <w:rsid w:val="00275CA2"/>
    <w:rsid w:val="002761BF"/>
    <w:rsid w:val="002762B5"/>
    <w:rsid w:val="00276751"/>
    <w:rsid w:val="002767E1"/>
    <w:rsid w:val="0027680E"/>
    <w:rsid w:val="00276876"/>
    <w:rsid w:val="00276F00"/>
    <w:rsid w:val="0027726E"/>
    <w:rsid w:val="00277A21"/>
    <w:rsid w:val="00277A2C"/>
    <w:rsid w:val="00280078"/>
    <w:rsid w:val="002801AE"/>
    <w:rsid w:val="0028084D"/>
    <w:rsid w:val="00280869"/>
    <w:rsid w:val="00280CFD"/>
    <w:rsid w:val="00281791"/>
    <w:rsid w:val="00282258"/>
    <w:rsid w:val="002826E5"/>
    <w:rsid w:val="00282914"/>
    <w:rsid w:val="00282E86"/>
    <w:rsid w:val="00283376"/>
    <w:rsid w:val="002838FA"/>
    <w:rsid w:val="00283D28"/>
    <w:rsid w:val="00284ABE"/>
    <w:rsid w:val="00284D8B"/>
    <w:rsid w:val="00285834"/>
    <w:rsid w:val="00286574"/>
    <w:rsid w:val="002870B3"/>
    <w:rsid w:val="00287719"/>
    <w:rsid w:val="0029073B"/>
    <w:rsid w:val="00290C7A"/>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3E4"/>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D25"/>
    <w:rsid w:val="002A3E59"/>
    <w:rsid w:val="002A50CB"/>
    <w:rsid w:val="002A550E"/>
    <w:rsid w:val="002A5580"/>
    <w:rsid w:val="002A5636"/>
    <w:rsid w:val="002A57E9"/>
    <w:rsid w:val="002A586A"/>
    <w:rsid w:val="002A58BE"/>
    <w:rsid w:val="002A5C5E"/>
    <w:rsid w:val="002A5C7B"/>
    <w:rsid w:val="002A6AC0"/>
    <w:rsid w:val="002A6C5E"/>
    <w:rsid w:val="002A6D57"/>
    <w:rsid w:val="002A6EA3"/>
    <w:rsid w:val="002A700D"/>
    <w:rsid w:val="002A71B5"/>
    <w:rsid w:val="002A73A3"/>
    <w:rsid w:val="002A7525"/>
    <w:rsid w:val="002A773B"/>
    <w:rsid w:val="002A7F02"/>
    <w:rsid w:val="002A7F70"/>
    <w:rsid w:val="002B01A8"/>
    <w:rsid w:val="002B0206"/>
    <w:rsid w:val="002B037E"/>
    <w:rsid w:val="002B0640"/>
    <w:rsid w:val="002B0CF7"/>
    <w:rsid w:val="002B0D5A"/>
    <w:rsid w:val="002B13BE"/>
    <w:rsid w:val="002B1756"/>
    <w:rsid w:val="002B2452"/>
    <w:rsid w:val="002B286A"/>
    <w:rsid w:val="002B2E08"/>
    <w:rsid w:val="002B3272"/>
    <w:rsid w:val="002B3690"/>
    <w:rsid w:val="002B3844"/>
    <w:rsid w:val="002B3B6A"/>
    <w:rsid w:val="002B4115"/>
    <w:rsid w:val="002B4653"/>
    <w:rsid w:val="002B4695"/>
    <w:rsid w:val="002B51D7"/>
    <w:rsid w:val="002B62DE"/>
    <w:rsid w:val="002B6F73"/>
    <w:rsid w:val="002B72C2"/>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2C5B"/>
    <w:rsid w:val="002C31CF"/>
    <w:rsid w:val="002C3872"/>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040"/>
    <w:rsid w:val="002D653F"/>
    <w:rsid w:val="002D6542"/>
    <w:rsid w:val="002D66D2"/>
    <w:rsid w:val="002D6CAD"/>
    <w:rsid w:val="002D738F"/>
    <w:rsid w:val="002D7627"/>
    <w:rsid w:val="002D7B6E"/>
    <w:rsid w:val="002D7C29"/>
    <w:rsid w:val="002E0DBF"/>
    <w:rsid w:val="002E1481"/>
    <w:rsid w:val="002E1C13"/>
    <w:rsid w:val="002E1FEA"/>
    <w:rsid w:val="002E21D0"/>
    <w:rsid w:val="002E24AE"/>
    <w:rsid w:val="002E2E46"/>
    <w:rsid w:val="002E3365"/>
    <w:rsid w:val="002E364B"/>
    <w:rsid w:val="002E3F0D"/>
    <w:rsid w:val="002E45C0"/>
    <w:rsid w:val="002E46CA"/>
    <w:rsid w:val="002E5789"/>
    <w:rsid w:val="002E58FC"/>
    <w:rsid w:val="002E5A79"/>
    <w:rsid w:val="002E5E18"/>
    <w:rsid w:val="002E6178"/>
    <w:rsid w:val="002E6672"/>
    <w:rsid w:val="002E6691"/>
    <w:rsid w:val="002E68E9"/>
    <w:rsid w:val="002E6B96"/>
    <w:rsid w:val="002E6D6D"/>
    <w:rsid w:val="002E7146"/>
    <w:rsid w:val="002E7727"/>
    <w:rsid w:val="002E7BFE"/>
    <w:rsid w:val="002E7C3E"/>
    <w:rsid w:val="002F01DB"/>
    <w:rsid w:val="002F03C0"/>
    <w:rsid w:val="002F06A5"/>
    <w:rsid w:val="002F0DD2"/>
    <w:rsid w:val="002F0F65"/>
    <w:rsid w:val="002F11AA"/>
    <w:rsid w:val="002F12CE"/>
    <w:rsid w:val="002F158D"/>
    <w:rsid w:val="002F1C23"/>
    <w:rsid w:val="002F1F9C"/>
    <w:rsid w:val="002F2362"/>
    <w:rsid w:val="002F2565"/>
    <w:rsid w:val="002F3169"/>
    <w:rsid w:val="002F32B5"/>
    <w:rsid w:val="002F399E"/>
    <w:rsid w:val="002F3D46"/>
    <w:rsid w:val="002F4281"/>
    <w:rsid w:val="002F4476"/>
    <w:rsid w:val="002F44ED"/>
    <w:rsid w:val="002F4B83"/>
    <w:rsid w:val="002F53F3"/>
    <w:rsid w:val="002F540B"/>
    <w:rsid w:val="002F57B6"/>
    <w:rsid w:val="002F6052"/>
    <w:rsid w:val="002F6340"/>
    <w:rsid w:val="002F653D"/>
    <w:rsid w:val="002F6E45"/>
    <w:rsid w:val="002F712A"/>
    <w:rsid w:val="002F79C6"/>
    <w:rsid w:val="002F7F01"/>
    <w:rsid w:val="002F7FC3"/>
    <w:rsid w:val="00300156"/>
    <w:rsid w:val="003004BB"/>
    <w:rsid w:val="00300964"/>
    <w:rsid w:val="00300B56"/>
    <w:rsid w:val="0030147C"/>
    <w:rsid w:val="003014E3"/>
    <w:rsid w:val="00301785"/>
    <w:rsid w:val="003018F6"/>
    <w:rsid w:val="00301C27"/>
    <w:rsid w:val="00301C43"/>
    <w:rsid w:val="00302017"/>
    <w:rsid w:val="00302C94"/>
    <w:rsid w:val="003033E3"/>
    <w:rsid w:val="00303979"/>
    <w:rsid w:val="00303B97"/>
    <w:rsid w:val="0030405C"/>
    <w:rsid w:val="003040C4"/>
    <w:rsid w:val="00304280"/>
    <w:rsid w:val="003043E3"/>
    <w:rsid w:val="003048C9"/>
    <w:rsid w:val="0030542F"/>
    <w:rsid w:val="00305A96"/>
    <w:rsid w:val="00305D28"/>
    <w:rsid w:val="00305F3C"/>
    <w:rsid w:val="00305F6F"/>
    <w:rsid w:val="0030611F"/>
    <w:rsid w:val="003062EB"/>
    <w:rsid w:val="0030648F"/>
    <w:rsid w:val="00306563"/>
    <w:rsid w:val="0030689E"/>
    <w:rsid w:val="003069FF"/>
    <w:rsid w:val="00306AB0"/>
    <w:rsid w:val="003072C7"/>
    <w:rsid w:val="003073FF"/>
    <w:rsid w:val="003074F3"/>
    <w:rsid w:val="003076C6"/>
    <w:rsid w:val="00307A1D"/>
    <w:rsid w:val="00307B05"/>
    <w:rsid w:val="00307E0E"/>
    <w:rsid w:val="00307E21"/>
    <w:rsid w:val="00307FD8"/>
    <w:rsid w:val="00310773"/>
    <w:rsid w:val="00310885"/>
    <w:rsid w:val="003111E4"/>
    <w:rsid w:val="0031147B"/>
    <w:rsid w:val="00311640"/>
    <w:rsid w:val="00311810"/>
    <w:rsid w:val="00311D5B"/>
    <w:rsid w:val="00311E89"/>
    <w:rsid w:val="00311ED2"/>
    <w:rsid w:val="00312265"/>
    <w:rsid w:val="003122FA"/>
    <w:rsid w:val="00312A6A"/>
    <w:rsid w:val="00312E08"/>
    <w:rsid w:val="00313596"/>
    <w:rsid w:val="00313670"/>
    <w:rsid w:val="00314356"/>
    <w:rsid w:val="00315588"/>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E9E"/>
    <w:rsid w:val="00321F3E"/>
    <w:rsid w:val="003227E6"/>
    <w:rsid w:val="00322AAC"/>
    <w:rsid w:val="00322BF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56F"/>
    <w:rsid w:val="00325895"/>
    <w:rsid w:val="00326892"/>
    <w:rsid w:val="00327402"/>
    <w:rsid w:val="00327537"/>
    <w:rsid w:val="003305CE"/>
    <w:rsid w:val="00330C3E"/>
    <w:rsid w:val="00330C6A"/>
    <w:rsid w:val="00330D6A"/>
    <w:rsid w:val="003311AD"/>
    <w:rsid w:val="00331214"/>
    <w:rsid w:val="00331285"/>
    <w:rsid w:val="00331546"/>
    <w:rsid w:val="00331FE5"/>
    <w:rsid w:val="00332336"/>
    <w:rsid w:val="00332380"/>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2F"/>
    <w:rsid w:val="0034045A"/>
    <w:rsid w:val="003407AD"/>
    <w:rsid w:val="00340B1A"/>
    <w:rsid w:val="00342737"/>
    <w:rsid w:val="0034295E"/>
    <w:rsid w:val="00342A17"/>
    <w:rsid w:val="00342C65"/>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874"/>
    <w:rsid w:val="00350BFD"/>
    <w:rsid w:val="003510FE"/>
    <w:rsid w:val="003511A0"/>
    <w:rsid w:val="00351582"/>
    <w:rsid w:val="003519E5"/>
    <w:rsid w:val="00351C38"/>
    <w:rsid w:val="00351D5C"/>
    <w:rsid w:val="00352B8F"/>
    <w:rsid w:val="00353AE7"/>
    <w:rsid w:val="00353FE5"/>
    <w:rsid w:val="00354551"/>
    <w:rsid w:val="003547D2"/>
    <w:rsid w:val="00354892"/>
    <w:rsid w:val="003548EE"/>
    <w:rsid w:val="00354CE7"/>
    <w:rsid w:val="00354DC0"/>
    <w:rsid w:val="00354E58"/>
    <w:rsid w:val="00355E0D"/>
    <w:rsid w:val="00356D2E"/>
    <w:rsid w:val="00357000"/>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DD9"/>
    <w:rsid w:val="00364E99"/>
    <w:rsid w:val="003650B3"/>
    <w:rsid w:val="0036591E"/>
    <w:rsid w:val="003660C3"/>
    <w:rsid w:val="00367295"/>
    <w:rsid w:val="00367419"/>
    <w:rsid w:val="00367493"/>
    <w:rsid w:val="003674D6"/>
    <w:rsid w:val="00367652"/>
    <w:rsid w:val="003676EF"/>
    <w:rsid w:val="00367DD4"/>
    <w:rsid w:val="00367EF0"/>
    <w:rsid w:val="00370554"/>
    <w:rsid w:val="0037092E"/>
    <w:rsid w:val="003709E2"/>
    <w:rsid w:val="00370BB0"/>
    <w:rsid w:val="00371338"/>
    <w:rsid w:val="003718F6"/>
    <w:rsid w:val="00371A4B"/>
    <w:rsid w:val="00371AD9"/>
    <w:rsid w:val="00371BAF"/>
    <w:rsid w:val="00371BCB"/>
    <w:rsid w:val="00372047"/>
    <w:rsid w:val="0037227C"/>
    <w:rsid w:val="003727A3"/>
    <w:rsid w:val="00372958"/>
    <w:rsid w:val="00372C81"/>
    <w:rsid w:val="00373412"/>
    <w:rsid w:val="0037343A"/>
    <w:rsid w:val="00373491"/>
    <w:rsid w:val="003734D3"/>
    <w:rsid w:val="00373C65"/>
    <w:rsid w:val="003744EB"/>
    <w:rsid w:val="00374885"/>
    <w:rsid w:val="00374973"/>
    <w:rsid w:val="00374AEB"/>
    <w:rsid w:val="00374C15"/>
    <w:rsid w:val="00374D33"/>
    <w:rsid w:val="00375278"/>
    <w:rsid w:val="003755FE"/>
    <w:rsid w:val="00375819"/>
    <w:rsid w:val="0037631E"/>
    <w:rsid w:val="00376AFD"/>
    <w:rsid w:val="00376BAC"/>
    <w:rsid w:val="00376EB5"/>
    <w:rsid w:val="0037702A"/>
    <w:rsid w:val="003771B8"/>
    <w:rsid w:val="0037789F"/>
    <w:rsid w:val="0037790F"/>
    <w:rsid w:val="00377DC1"/>
    <w:rsid w:val="00380810"/>
    <w:rsid w:val="00380976"/>
    <w:rsid w:val="00380BE3"/>
    <w:rsid w:val="00380E06"/>
    <w:rsid w:val="003814F5"/>
    <w:rsid w:val="00381580"/>
    <w:rsid w:val="00381A36"/>
    <w:rsid w:val="00381ACC"/>
    <w:rsid w:val="00381ACD"/>
    <w:rsid w:val="00381FD2"/>
    <w:rsid w:val="0038203E"/>
    <w:rsid w:val="00382E2D"/>
    <w:rsid w:val="003834A0"/>
    <w:rsid w:val="003835AC"/>
    <w:rsid w:val="003838FE"/>
    <w:rsid w:val="003839BF"/>
    <w:rsid w:val="00384D9A"/>
    <w:rsid w:val="00385503"/>
    <w:rsid w:val="0038663E"/>
    <w:rsid w:val="0038665D"/>
    <w:rsid w:val="00386708"/>
    <w:rsid w:val="00386797"/>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3E3"/>
    <w:rsid w:val="003918B4"/>
    <w:rsid w:val="00391A86"/>
    <w:rsid w:val="00392290"/>
    <w:rsid w:val="0039229C"/>
    <w:rsid w:val="00392598"/>
    <w:rsid w:val="0039262D"/>
    <w:rsid w:val="003932B4"/>
    <w:rsid w:val="00393474"/>
    <w:rsid w:val="0039349F"/>
    <w:rsid w:val="003938EF"/>
    <w:rsid w:val="00393B83"/>
    <w:rsid w:val="00393F82"/>
    <w:rsid w:val="00394084"/>
    <w:rsid w:val="003943A2"/>
    <w:rsid w:val="00394708"/>
    <w:rsid w:val="00394925"/>
    <w:rsid w:val="003949ED"/>
    <w:rsid w:val="003952CB"/>
    <w:rsid w:val="00395806"/>
    <w:rsid w:val="00395AD3"/>
    <w:rsid w:val="00395BDC"/>
    <w:rsid w:val="003960B8"/>
    <w:rsid w:val="0039615D"/>
    <w:rsid w:val="00396448"/>
    <w:rsid w:val="00396C59"/>
    <w:rsid w:val="00397836"/>
    <w:rsid w:val="00397C8D"/>
    <w:rsid w:val="00397E41"/>
    <w:rsid w:val="003A00B7"/>
    <w:rsid w:val="003A05F5"/>
    <w:rsid w:val="003A0F0D"/>
    <w:rsid w:val="003A11DF"/>
    <w:rsid w:val="003A12B3"/>
    <w:rsid w:val="003A16BD"/>
    <w:rsid w:val="003A172C"/>
    <w:rsid w:val="003A1B34"/>
    <w:rsid w:val="003A23A1"/>
    <w:rsid w:val="003A2B47"/>
    <w:rsid w:val="003A3109"/>
    <w:rsid w:val="003A35FD"/>
    <w:rsid w:val="003A435A"/>
    <w:rsid w:val="003A47FD"/>
    <w:rsid w:val="003A5239"/>
    <w:rsid w:val="003A64FA"/>
    <w:rsid w:val="003A652D"/>
    <w:rsid w:val="003A673F"/>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0E09"/>
    <w:rsid w:val="003B156E"/>
    <w:rsid w:val="003B1D29"/>
    <w:rsid w:val="003B21CF"/>
    <w:rsid w:val="003B2296"/>
    <w:rsid w:val="003B2776"/>
    <w:rsid w:val="003B2D81"/>
    <w:rsid w:val="003B2E2B"/>
    <w:rsid w:val="003B3072"/>
    <w:rsid w:val="003B31C3"/>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0614"/>
    <w:rsid w:val="003C13A7"/>
    <w:rsid w:val="003C14D8"/>
    <w:rsid w:val="003C17B0"/>
    <w:rsid w:val="003C202C"/>
    <w:rsid w:val="003C2286"/>
    <w:rsid w:val="003C2898"/>
    <w:rsid w:val="003C30A0"/>
    <w:rsid w:val="003C370B"/>
    <w:rsid w:val="003C3781"/>
    <w:rsid w:val="003C4279"/>
    <w:rsid w:val="003C4E77"/>
    <w:rsid w:val="003C5336"/>
    <w:rsid w:val="003C536C"/>
    <w:rsid w:val="003C5C58"/>
    <w:rsid w:val="003C5C5C"/>
    <w:rsid w:val="003C5ECB"/>
    <w:rsid w:val="003C61E0"/>
    <w:rsid w:val="003C629C"/>
    <w:rsid w:val="003C6496"/>
    <w:rsid w:val="003C6499"/>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43D"/>
    <w:rsid w:val="003D381F"/>
    <w:rsid w:val="003D3928"/>
    <w:rsid w:val="003D4443"/>
    <w:rsid w:val="003D57A6"/>
    <w:rsid w:val="003D5E29"/>
    <w:rsid w:val="003D6D5E"/>
    <w:rsid w:val="003D7AF6"/>
    <w:rsid w:val="003D7C37"/>
    <w:rsid w:val="003D7DFC"/>
    <w:rsid w:val="003E09F3"/>
    <w:rsid w:val="003E0B7F"/>
    <w:rsid w:val="003E12A7"/>
    <w:rsid w:val="003E13D6"/>
    <w:rsid w:val="003E1934"/>
    <w:rsid w:val="003E1A5D"/>
    <w:rsid w:val="003E28D5"/>
    <w:rsid w:val="003E29C7"/>
    <w:rsid w:val="003E2BD8"/>
    <w:rsid w:val="003E2CF4"/>
    <w:rsid w:val="003E3237"/>
    <w:rsid w:val="003E3623"/>
    <w:rsid w:val="003E3BE7"/>
    <w:rsid w:val="003E3C7D"/>
    <w:rsid w:val="003E3FDF"/>
    <w:rsid w:val="003E4288"/>
    <w:rsid w:val="003E434E"/>
    <w:rsid w:val="003E4619"/>
    <w:rsid w:val="003E46EF"/>
    <w:rsid w:val="003E5DF4"/>
    <w:rsid w:val="003E5FA7"/>
    <w:rsid w:val="003E6097"/>
    <w:rsid w:val="003E6457"/>
    <w:rsid w:val="003E6570"/>
    <w:rsid w:val="003E6A80"/>
    <w:rsid w:val="003E6B48"/>
    <w:rsid w:val="003E7063"/>
    <w:rsid w:val="003E737B"/>
    <w:rsid w:val="003E74C3"/>
    <w:rsid w:val="003E7891"/>
    <w:rsid w:val="003E7CA0"/>
    <w:rsid w:val="003F01D8"/>
    <w:rsid w:val="003F027C"/>
    <w:rsid w:val="003F07F0"/>
    <w:rsid w:val="003F0E38"/>
    <w:rsid w:val="003F0F27"/>
    <w:rsid w:val="003F0FE7"/>
    <w:rsid w:val="003F1672"/>
    <w:rsid w:val="003F1BD0"/>
    <w:rsid w:val="003F1DDA"/>
    <w:rsid w:val="003F1F86"/>
    <w:rsid w:val="003F22D6"/>
    <w:rsid w:val="003F28B7"/>
    <w:rsid w:val="003F2ABF"/>
    <w:rsid w:val="003F2E6A"/>
    <w:rsid w:val="003F33E9"/>
    <w:rsid w:val="003F3A87"/>
    <w:rsid w:val="003F3B7F"/>
    <w:rsid w:val="003F4238"/>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0FA7"/>
    <w:rsid w:val="004012A3"/>
    <w:rsid w:val="004016B5"/>
    <w:rsid w:val="00401DBF"/>
    <w:rsid w:val="00401DC0"/>
    <w:rsid w:val="00401E4E"/>
    <w:rsid w:val="004025C0"/>
    <w:rsid w:val="004026D1"/>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C31"/>
    <w:rsid w:val="00406DDC"/>
    <w:rsid w:val="004072D8"/>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D68"/>
    <w:rsid w:val="00411E25"/>
    <w:rsid w:val="00411F89"/>
    <w:rsid w:val="0041229C"/>
    <w:rsid w:val="00412569"/>
    <w:rsid w:val="0041295E"/>
    <w:rsid w:val="00412E0F"/>
    <w:rsid w:val="00412E1E"/>
    <w:rsid w:val="0041312B"/>
    <w:rsid w:val="00413367"/>
    <w:rsid w:val="004138ED"/>
    <w:rsid w:val="00413C89"/>
    <w:rsid w:val="00413D34"/>
    <w:rsid w:val="00414186"/>
    <w:rsid w:val="00414237"/>
    <w:rsid w:val="004147EE"/>
    <w:rsid w:val="00414924"/>
    <w:rsid w:val="00414A8B"/>
    <w:rsid w:val="0041567C"/>
    <w:rsid w:val="004159A8"/>
    <w:rsid w:val="00415C7F"/>
    <w:rsid w:val="0041680E"/>
    <w:rsid w:val="0041681C"/>
    <w:rsid w:val="00416AD2"/>
    <w:rsid w:val="00416D95"/>
    <w:rsid w:val="0041717F"/>
    <w:rsid w:val="004178C9"/>
    <w:rsid w:val="00417933"/>
    <w:rsid w:val="00417C84"/>
    <w:rsid w:val="00417C8A"/>
    <w:rsid w:val="0042069A"/>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6102"/>
    <w:rsid w:val="00426488"/>
    <w:rsid w:val="00426802"/>
    <w:rsid w:val="00426AE0"/>
    <w:rsid w:val="00426D30"/>
    <w:rsid w:val="0042709C"/>
    <w:rsid w:val="00427B2E"/>
    <w:rsid w:val="00427D37"/>
    <w:rsid w:val="00427EA1"/>
    <w:rsid w:val="004300A5"/>
    <w:rsid w:val="004305A9"/>
    <w:rsid w:val="004305BF"/>
    <w:rsid w:val="00430780"/>
    <w:rsid w:val="004308B3"/>
    <w:rsid w:val="00430968"/>
    <w:rsid w:val="00431320"/>
    <w:rsid w:val="004317BB"/>
    <w:rsid w:val="00431C87"/>
    <w:rsid w:val="00431D6B"/>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17"/>
    <w:rsid w:val="00441E3C"/>
    <w:rsid w:val="004424A6"/>
    <w:rsid w:val="00442904"/>
    <w:rsid w:val="00442947"/>
    <w:rsid w:val="00442E1D"/>
    <w:rsid w:val="00442E4B"/>
    <w:rsid w:val="0044332D"/>
    <w:rsid w:val="0044364A"/>
    <w:rsid w:val="0044394B"/>
    <w:rsid w:val="00443985"/>
    <w:rsid w:val="00443BF0"/>
    <w:rsid w:val="00444029"/>
    <w:rsid w:val="00444035"/>
    <w:rsid w:val="0044447F"/>
    <w:rsid w:val="00444FAC"/>
    <w:rsid w:val="00445039"/>
    <w:rsid w:val="004450D9"/>
    <w:rsid w:val="00445655"/>
    <w:rsid w:val="004459DC"/>
    <w:rsid w:val="004460B4"/>
    <w:rsid w:val="004461AE"/>
    <w:rsid w:val="004466F2"/>
    <w:rsid w:val="00446858"/>
    <w:rsid w:val="00446C12"/>
    <w:rsid w:val="00446F0A"/>
    <w:rsid w:val="00447135"/>
    <w:rsid w:val="004476C6"/>
    <w:rsid w:val="00447B33"/>
    <w:rsid w:val="00447B3E"/>
    <w:rsid w:val="00447E27"/>
    <w:rsid w:val="00447FE1"/>
    <w:rsid w:val="004502E9"/>
    <w:rsid w:val="00450448"/>
    <w:rsid w:val="004507CC"/>
    <w:rsid w:val="004508C9"/>
    <w:rsid w:val="00450A17"/>
    <w:rsid w:val="00450CE0"/>
    <w:rsid w:val="00450D92"/>
    <w:rsid w:val="00451022"/>
    <w:rsid w:val="00451613"/>
    <w:rsid w:val="00452F23"/>
    <w:rsid w:val="00453B7F"/>
    <w:rsid w:val="00453C8F"/>
    <w:rsid w:val="00453F03"/>
    <w:rsid w:val="00453FC7"/>
    <w:rsid w:val="004540F5"/>
    <w:rsid w:val="004542B0"/>
    <w:rsid w:val="00454EE1"/>
    <w:rsid w:val="00456089"/>
    <w:rsid w:val="004561CE"/>
    <w:rsid w:val="00456B4D"/>
    <w:rsid w:val="0045713A"/>
    <w:rsid w:val="004573C7"/>
    <w:rsid w:val="004607C0"/>
    <w:rsid w:val="00460F60"/>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B0"/>
    <w:rsid w:val="00465C10"/>
    <w:rsid w:val="00465F5F"/>
    <w:rsid w:val="00466151"/>
    <w:rsid w:val="004661FE"/>
    <w:rsid w:val="004665FA"/>
    <w:rsid w:val="0046684C"/>
    <w:rsid w:val="0046697C"/>
    <w:rsid w:val="004674B3"/>
    <w:rsid w:val="00467562"/>
    <w:rsid w:val="0047004B"/>
    <w:rsid w:val="004700E6"/>
    <w:rsid w:val="00470392"/>
    <w:rsid w:val="00470486"/>
    <w:rsid w:val="0047063C"/>
    <w:rsid w:val="00470846"/>
    <w:rsid w:val="00470EF9"/>
    <w:rsid w:val="004711A1"/>
    <w:rsid w:val="00471BD9"/>
    <w:rsid w:val="00471C3B"/>
    <w:rsid w:val="00471EF2"/>
    <w:rsid w:val="00471FDF"/>
    <w:rsid w:val="00472079"/>
    <w:rsid w:val="00472AD8"/>
    <w:rsid w:val="00472C37"/>
    <w:rsid w:val="00472CDC"/>
    <w:rsid w:val="0047376C"/>
    <w:rsid w:val="004738E9"/>
    <w:rsid w:val="00473ADF"/>
    <w:rsid w:val="00473B56"/>
    <w:rsid w:val="00473DD2"/>
    <w:rsid w:val="00474247"/>
    <w:rsid w:val="00474375"/>
    <w:rsid w:val="00474579"/>
    <w:rsid w:val="004748E8"/>
    <w:rsid w:val="004758B3"/>
    <w:rsid w:val="00475C57"/>
    <w:rsid w:val="004760FB"/>
    <w:rsid w:val="0047670A"/>
    <w:rsid w:val="00476717"/>
    <w:rsid w:val="0047727E"/>
    <w:rsid w:val="00477325"/>
    <w:rsid w:val="0047768B"/>
    <w:rsid w:val="00477CE3"/>
    <w:rsid w:val="00477F72"/>
    <w:rsid w:val="00480436"/>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87E12"/>
    <w:rsid w:val="004901FA"/>
    <w:rsid w:val="004902FD"/>
    <w:rsid w:val="00490327"/>
    <w:rsid w:val="00490455"/>
    <w:rsid w:val="00490491"/>
    <w:rsid w:val="00490638"/>
    <w:rsid w:val="004909AE"/>
    <w:rsid w:val="00490B22"/>
    <w:rsid w:val="00490B42"/>
    <w:rsid w:val="00491267"/>
    <w:rsid w:val="0049129A"/>
    <w:rsid w:val="00491317"/>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6B72"/>
    <w:rsid w:val="0049705D"/>
    <w:rsid w:val="004970F9"/>
    <w:rsid w:val="00497229"/>
    <w:rsid w:val="004975BE"/>
    <w:rsid w:val="00497861"/>
    <w:rsid w:val="0049796A"/>
    <w:rsid w:val="004A01A7"/>
    <w:rsid w:val="004A02F7"/>
    <w:rsid w:val="004A0793"/>
    <w:rsid w:val="004A0A9B"/>
    <w:rsid w:val="004A0BFF"/>
    <w:rsid w:val="004A19C4"/>
    <w:rsid w:val="004A275D"/>
    <w:rsid w:val="004A2A53"/>
    <w:rsid w:val="004A30DB"/>
    <w:rsid w:val="004A3310"/>
    <w:rsid w:val="004A36D5"/>
    <w:rsid w:val="004A3748"/>
    <w:rsid w:val="004A3AC1"/>
    <w:rsid w:val="004A41A6"/>
    <w:rsid w:val="004A4421"/>
    <w:rsid w:val="004A48EB"/>
    <w:rsid w:val="004A4A2F"/>
    <w:rsid w:val="004A4CAE"/>
    <w:rsid w:val="004A4D10"/>
    <w:rsid w:val="004A51CC"/>
    <w:rsid w:val="004A5274"/>
    <w:rsid w:val="004A5C1B"/>
    <w:rsid w:val="004A5FBB"/>
    <w:rsid w:val="004A60CB"/>
    <w:rsid w:val="004A6B9A"/>
    <w:rsid w:val="004A77B9"/>
    <w:rsid w:val="004A78EE"/>
    <w:rsid w:val="004A79E6"/>
    <w:rsid w:val="004B01AF"/>
    <w:rsid w:val="004B01F7"/>
    <w:rsid w:val="004B0276"/>
    <w:rsid w:val="004B08A0"/>
    <w:rsid w:val="004B0E00"/>
    <w:rsid w:val="004B1871"/>
    <w:rsid w:val="004B2D25"/>
    <w:rsid w:val="004B31C0"/>
    <w:rsid w:val="004B3885"/>
    <w:rsid w:val="004B39B8"/>
    <w:rsid w:val="004B3BCF"/>
    <w:rsid w:val="004B3D07"/>
    <w:rsid w:val="004B470F"/>
    <w:rsid w:val="004B5344"/>
    <w:rsid w:val="004B547C"/>
    <w:rsid w:val="004B559D"/>
    <w:rsid w:val="004B571B"/>
    <w:rsid w:val="004B5B49"/>
    <w:rsid w:val="004B643F"/>
    <w:rsid w:val="004B64D6"/>
    <w:rsid w:val="004B6863"/>
    <w:rsid w:val="004B6A5B"/>
    <w:rsid w:val="004B6AEB"/>
    <w:rsid w:val="004B6B48"/>
    <w:rsid w:val="004B6BB1"/>
    <w:rsid w:val="004B6FF4"/>
    <w:rsid w:val="004B70EE"/>
    <w:rsid w:val="004B72E3"/>
    <w:rsid w:val="004C01AA"/>
    <w:rsid w:val="004C0777"/>
    <w:rsid w:val="004C0951"/>
    <w:rsid w:val="004C09FB"/>
    <w:rsid w:val="004C0C53"/>
    <w:rsid w:val="004C0F3B"/>
    <w:rsid w:val="004C106B"/>
    <w:rsid w:val="004C13E9"/>
    <w:rsid w:val="004C1524"/>
    <w:rsid w:val="004C1D91"/>
    <w:rsid w:val="004C1F3A"/>
    <w:rsid w:val="004C2088"/>
    <w:rsid w:val="004C2DDC"/>
    <w:rsid w:val="004C2F9E"/>
    <w:rsid w:val="004C32A3"/>
    <w:rsid w:val="004C380A"/>
    <w:rsid w:val="004C39CA"/>
    <w:rsid w:val="004C39E9"/>
    <w:rsid w:val="004C3AAD"/>
    <w:rsid w:val="004C3BD1"/>
    <w:rsid w:val="004C3CE2"/>
    <w:rsid w:val="004C4C68"/>
    <w:rsid w:val="004C5C6C"/>
    <w:rsid w:val="004C5FF9"/>
    <w:rsid w:val="004C61E1"/>
    <w:rsid w:val="004C69B3"/>
    <w:rsid w:val="004C6D68"/>
    <w:rsid w:val="004C6F5C"/>
    <w:rsid w:val="004C70AB"/>
    <w:rsid w:val="004C7992"/>
    <w:rsid w:val="004D0370"/>
    <w:rsid w:val="004D0709"/>
    <w:rsid w:val="004D078F"/>
    <w:rsid w:val="004D09F7"/>
    <w:rsid w:val="004D1079"/>
    <w:rsid w:val="004D1147"/>
    <w:rsid w:val="004D1624"/>
    <w:rsid w:val="004D16C1"/>
    <w:rsid w:val="004D176A"/>
    <w:rsid w:val="004D1A53"/>
    <w:rsid w:val="004D2495"/>
    <w:rsid w:val="004D2641"/>
    <w:rsid w:val="004D2934"/>
    <w:rsid w:val="004D2B67"/>
    <w:rsid w:val="004D322C"/>
    <w:rsid w:val="004D359A"/>
    <w:rsid w:val="004D3706"/>
    <w:rsid w:val="004D38FF"/>
    <w:rsid w:val="004D429F"/>
    <w:rsid w:val="004D4717"/>
    <w:rsid w:val="004D4DBA"/>
    <w:rsid w:val="004D4E89"/>
    <w:rsid w:val="004D4EBE"/>
    <w:rsid w:val="004D50B1"/>
    <w:rsid w:val="004D5598"/>
    <w:rsid w:val="004D59CE"/>
    <w:rsid w:val="004D5E17"/>
    <w:rsid w:val="004D5E49"/>
    <w:rsid w:val="004D5FB2"/>
    <w:rsid w:val="004D6038"/>
    <w:rsid w:val="004D6A5E"/>
    <w:rsid w:val="004D6A73"/>
    <w:rsid w:val="004D6F85"/>
    <w:rsid w:val="004D7311"/>
    <w:rsid w:val="004D7761"/>
    <w:rsid w:val="004D77E3"/>
    <w:rsid w:val="004D7A89"/>
    <w:rsid w:val="004D7F24"/>
    <w:rsid w:val="004E055F"/>
    <w:rsid w:val="004E0F7B"/>
    <w:rsid w:val="004E0F9B"/>
    <w:rsid w:val="004E104F"/>
    <w:rsid w:val="004E1159"/>
    <w:rsid w:val="004E1392"/>
    <w:rsid w:val="004E1856"/>
    <w:rsid w:val="004E186D"/>
    <w:rsid w:val="004E20E6"/>
    <w:rsid w:val="004E2812"/>
    <w:rsid w:val="004E287D"/>
    <w:rsid w:val="004E2C9F"/>
    <w:rsid w:val="004E3475"/>
    <w:rsid w:val="004E38E5"/>
    <w:rsid w:val="004E3A9C"/>
    <w:rsid w:val="004E4139"/>
    <w:rsid w:val="004E4800"/>
    <w:rsid w:val="004E49FF"/>
    <w:rsid w:val="004E5431"/>
    <w:rsid w:val="004E548C"/>
    <w:rsid w:val="004E5CAD"/>
    <w:rsid w:val="004E637E"/>
    <w:rsid w:val="004E6751"/>
    <w:rsid w:val="004E6AB1"/>
    <w:rsid w:val="004E6F08"/>
    <w:rsid w:val="004E6F90"/>
    <w:rsid w:val="004E7D81"/>
    <w:rsid w:val="004F04B5"/>
    <w:rsid w:val="004F0CC0"/>
    <w:rsid w:val="004F11C0"/>
    <w:rsid w:val="004F11CF"/>
    <w:rsid w:val="004F13F5"/>
    <w:rsid w:val="004F1967"/>
    <w:rsid w:val="004F24B7"/>
    <w:rsid w:val="004F2993"/>
    <w:rsid w:val="004F29CE"/>
    <w:rsid w:val="004F2B3E"/>
    <w:rsid w:val="004F2BCD"/>
    <w:rsid w:val="004F3178"/>
    <w:rsid w:val="004F3815"/>
    <w:rsid w:val="004F41B4"/>
    <w:rsid w:val="004F41FB"/>
    <w:rsid w:val="004F484E"/>
    <w:rsid w:val="004F4B3A"/>
    <w:rsid w:val="004F4D44"/>
    <w:rsid w:val="004F4D6B"/>
    <w:rsid w:val="004F4F0C"/>
    <w:rsid w:val="004F4FFC"/>
    <w:rsid w:val="004F5626"/>
    <w:rsid w:val="004F5A3E"/>
    <w:rsid w:val="004F5BCC"/>
    <w:rsid w:val="004F5DBC"/>
    <w:rsid w:val="004F60E1"/>
    <w:rsid w:val="004F6290"/>
    <w:rsid w:val="004F6324"/>
    <w:rsid w:val="004F6632"/>
    <w:rsid w:val="004F6CF8"/>
    <w:rsid w:val="004F7427"/>
    <w:rsid w:val="004F753A"/>
    <w:rsid w:val="004F78EE"/>
    <w:rsid w:val="004F7AEB"/>
    <w:rsid w:val="004F7D36"/>
    <w:rsid w:val="004F7DF6"/>
    <w:rsid w:val="005000AB"/>
    <w:rsid w:val="00500517"/>
    <w:rsid w:val="005008A3"/>
    <w:rsid w:val="005009EE"/>
    <w:rsid w:val="00500BF1"/>
    <w:rsid w:val="00501371"/>
    <w:rsid w:val="00501B04"/>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96D"/>
    <w:rsid w:val="00506F12"/>
    <w:rsid w:val="005076A2"/>
    <w:rsid w:val="005078BC"/>
    <w:rsid w:val="00507B68"/>
    <w:rsid w:val="0051015F"/>
    <w:rsid w:val="0051085E"/>
    <w:rsid w:val="005108CF"/>
    <w:rsid w:val="005115BB"/>
    <w:rsid w:val="00511706"/>
    <w:rsid w:val="005124E9"/>
    <w:rsid w:val="005126F9"/>
    <w:rsid w:val="005130BA"/>
    <w:rsid w:val="005135F6"/>
    <w:rsid w:val="00513A8F"/>
    <w:rsid w:val="00513E94"/>
    <w:rsid w:val="0051403B"/>
    <w:rsid w:val="005146E9"/>
    <w:rsid w:val="00514E40"/>
    <w:rsid w:val="00515304"/>
    <w:rsid w:val="00515DDB"/>
    <w:rsid w:val="00515F8F"/>
    <w:rsid w:val="0051623A"/>
    <w:rsid w:val="0051683D"/>
    <w:rsid w:val="005168B7"/>
    <w:rsid w:val="00516A40"/>
    <w:rsid w:val="00517005"/>
    <w:rsid w:val="0051781D"/>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3D7"/>
    <w:rsid w:val="00526D8D"/>
    <w:rsid w:val="00526F67"/>
    <w:rsid w:val="00526FAC"/>
    <w:rsid w:val="00527039"/>
    <w:rsid w:val="0052724E"/>
    <w:rsid w:val="005274DC"/>
    <w:rsid w:val="0052781E"/>
    <w:rsid w:val="00527BBC"/>
    <w:rsid w:val="00527E1A"/>
    <w:rsid w:val="00530888"/>
    <w:rsid w:val="00530A28"/>
    <w:rsid w:val="00531096"/>
    <w:rsid w:val="005311E9"/>
    <w:rsid w:val="0053201F"/>
    <w:rsid w:val="005329B1"/>
    <w:rsid w:val="00532BF6"/>
    <w:rsid w:val="00533631"/>
    <w:rsid w:val="00533759"/>
    <w:rsid w:val="00533C0F"/>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6E7"/>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9F4"/>
    <w:rsid w:val="00543B14"/>
    <w:rsid w:val="00543C0A"/>
    <w:rsid w:val="00543D0F"/>
    <w:rsid w:val="005446BF"/>
    <w:rsid w:val="00544764"/>
    <w:rsid w:val="00544986"/>
    <w:rsid w:val="00544BC6"/>
    <w:rsid w:val="00545079"/>
    <w:rsid w:val="005454E2"/>
    <w:rsid w:val="005461F4"/>
    <w:rsid w:val="005462CB"/>
    <w:rsid w:val="0054648F"/>
    <w:rsid w:val="00546517"/>
    <w:rsid w:val="005466C8"/>
    <w:rsid w:val="00546EE4"/>
    <w:rsid w:val="005470E9"/>
    <w:rsid w:val="00547746"/>
    <w:rsid w:val="00547BCF"/>
    <w:rsid w:val="00547CC1"/>
    <w:rsid w:val="00547E08"/>
    <w:rsid w:val="00547E0E"/>
    <w:rsid w:val="00547F9E"/>
    <w:rsid w:val="00550CD6"/>
    <w:rsid w:val="00550EF1"/>
    <w:rsid w:val="005512FD"/>
    <w:rsid w:val="005512FE"/>
    <w:rsid w:val="00551735"/>
    <w:rsid w:val="00551747"/>
    <w:rsid w:val="00551C6A"/>
    <w:rsid w:val="00551E1D"/>
    <w:rsid w:val="005520C6"/>
    <w:rsid w:val="00552560"/>
    <w:rsid w:val="005529B0"/>
    <w:rsid w:val="00552D8C"/>
    <w:rsid w:val="00553032"/>
    <w:rsid w:val="005538EC"/>
    <w:rsid w:val="00553C36"/>
    <w:rsid w:val="005542EA"/>
    <w:rsid w:val="0055450C"/>
    <w:rsid w:val="00554662"/>
    <w:rsid w:val="00554FEE"/>
    <w:rsid w:val="0055539C"/>
    <w:rsid w:val="005557A5"/>
    <w:rsid w:val="00555CF3"/>
    <w:rsid w:val="00555DD0"/>
    <w:rsid w:val="00556148"/>
    <w:rsid w:val="005562C8"/>
    <w:rsid w:val="005564FD"/>
    <w:rsid w:val="00556E7F"/>
    <w:rsid w:val="00557381"/>
    <w:rsid w:val="00557CAE"/>
    <w:rsid w:val="0056084F"/>
    <w:rsid w:val="00560B0F"/>
    <w:rsid w:val="00560CD9"/>
    <w:rsid w:val="00560D62"/>
    <w:rsid w:val="00560EE1"/>
    <w:rsid w:val="005616A5"/>
    <w:rsid w:val="00561788"/>
    <w:rsid w:val="00561A6E"/>
    <w:rsid w:val="00561D0B"/>
    <w:rsid w:val="00561EA9"/>
    <w:rsid w:val="00561EDF"/>
    <w:rsid w:val="00562115"/>
    <w:rsid w:val="0056258F"/>
    <w:rsid w:val="00563BDF"/>
    <w:rsid w:val="00563E43"/>
    <w:rsid w:val="0056407F"/>
    <w:rsid w:val="00564E8E"/>
    <w:rsid w:val="005650E7"/>
    <w:rsid w:val="0056514C"/>
    <w:rsid w:val="00565338"/>
    <w:rsid w:val="005654BB"/>
    <w:rsid w:val="00565814"/>
    <w:rsid w:val="00566453"/>
    <w:rsid w:val="0056664C"/>
    <w:rsid w:val="00566F87"/>
    <w:rsid w:val="00567033"/>
    <w:rsid w:val="00567244"/>
    <w:rsid w:val="0056726F"/>
    <w:rsid w:val="00570390"/>
    <w:rsid w:val="0057085E"/>
    <w:rsid w:val="00570977"/>
    <w:rsid w:val="005709AC"/>
    <w:rsid w:val="00570AE2"/>
    <w:rsid w:val="00570EEE"/>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27"/>
    <w:rsid w:val="00577BA2"/>
    <w:rsid w:val="00580085"/>
    <w:rsid w:val="00580DBC"/>
    <w:rsid w:val="00581027"/>
    <w:rsid w:val="0058119F"/>
    <w:rsid w:val="005815C1"/>
    <w:rsid w:val="005816D3"/>
    <w:rsid w:val="00581A23"/>
    <w:rsid w:val="00581CA3"/>
    <w:rsid w:val="00581CB6"/>
    <w:rsid w:val="00582064"/>
    <w:rsid w:val="0058296F"/>
    <w:rsid w:val="005830D1"/>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6B1"/>
    <w:rsid w:val="00587753"/>
    <w:rsid w:val="00587C30"/>
    <w:rsid w:val="00590057"/>
    <w:rsid w:val="0059019D"/>
    <w:rsid w:val="00590490"/>
    <w:rsid w:val="0059049C"/>
    <w:rsid w:val="00590EDD"/>
    <w:rsid w:val="005913DA"/>
    <w:rsid w:val="00591416"/>
    <w:rsid w:val="005920F8"/>
    <w:rsid w:val="00592379"/>
    <w:rsid w:val="005925D3"/>
    <w:rsid w:val="00592C6A"/>
    <w:rsid w:val="00592FAF"/>
    <w:rsid w:val="005931C9"/>
    <w:rsid w:val="00594481"/>
    <w:rsid w:val="005946B5"/>
    <w:rsid w:val="005951D6"/>
    <w:rsid w:val="00595615"/>
    <w:rsid w:val="005957CE"/>
    <w:rsid w:val="00595A66"/>
    <w:rsid w:val="00595BB9"/>
    <w:rsid w:val="00595E20"/>
    <w:rsid w:val="00596578"/>
    <w:rsid w:val="005967B6"/>
    <w:rsid w:val="00596A18"/>
    <w:rsid w:val="00596A82"/>
    <w:rsid w:val="00596AD9"/>
    <w:rsid w:val="00596EC4"/>
    <w:rsid w:val="00597392"/>
    <w:rsid w:val="005975B0"/>
    <w:rsid w:val="00597737"/>
    <w:rsid w:val="0059787B"/>
    <w:rsid w:val="00597D58"/>
    <w:rsid w:val="005A0526"/>
    <w:rsid w:val="005A0875"/>
    <w:rsid w:val="005A1029"/>
    <w:rsid w:val="005A18E9"/>
    <w:rsid w:val="005A1C90"/>
    <w:rsid w:val="005A1D69"/>
    <w:rsid w:val="005A200C"/>
    <w:rsid w:val="005A237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3D10"/>
    <w:rsid w:val="005B4296"/>
    <w:rsid w:val="005B49B9"/>
    <w:rsid w:val="005B4D97"/>
    <w:rsid w:val="005B4FAD"/>
    <w:rsid w:val="005B528E"/>
    <w:rsid w:val="005B5F10"/>
    <w:rsid w:val="005B63B2"/>
    <w:rsid w:val="005B64C5"/>
    <w:rsid w:val="005B650E"/>
    <w:rsid w:val="005B6600"/>
    <w:rsid w:val="005B693F"/>
    <w:rsid w:val="005B740F"/>
    <w:rsid w:val="005B780E"/>
    <w:rsid w:val="005B7926"/>
    <w:rsid w:val="005C0332"/>
    <w:rsid w:val="005C0A2B"/>
    <w:rsid w:val="005C18A2"/>
    <w:rsid w:val="005C1AD6"/>
    <w:rsid w:val="005C1D15"/>
    <w:rsid w:val="005C24AE"/>
    <w:rsid w:val="005C3A7C"/>
    <w:rsid w:val="005C409B"/>
    <w:rsid w:val="005C48DF"/>
    <w:rsid w:val="005C49C4"/>
    <w:rsid w:val="005C524D"/>
    <w:rsid w:val="005C556F"/>
    <w:rsid w:val="005C5ACE"/>
    <w:rsid w:val="005C5CD9"/>
    <w:rsid w:val="005C5D07"/>
    <w:rsid w:val="005C5DAB"/>
    <w:rsid w:val="005C5EEB"/>
    <w:rsid w:val="005C6358"/>
    <w:rsid w:val="005C6D31"/>
    <w:rsid w:val="005C73F0"/>
    <w:rsid w:val="005C74E7"/>
    <w:rsid w:val="005C760C"/>
    <w:rsid w:val="005C7664"/>
    <w:rsid w:val="005C799F"/>
    <w:rsid w:val="005C7D11"/>
    <w:rsid w:val="005D013D"/>
    <w:rsid w:val="005D0A4A"/>
    <w:rsid w:val="005D12AB"/>
    <w:rsid w:val="005D1364"/>
    <w:rsid w:val="005D218F"/>
    <w:rsid w:val="005D2291"/>
    <w:rsid w:val="005D2DC0"/>
    <w:rsid w:val="005D2E08"/>
    <w:rsid w:val="005D2E1D"/>
    <w:rsid w:val="005D30D1"/>
    <w:rsid w:val="005D3814"/>
    <w:rsid w:val="005D39A1"/>
    <w:rsid w:val="005D3A23"/>
    <w:rsid w:val="005D3AB3"/>
    <w:rsid w:val="005D3DB2"/>
    <w:rsid w:val="005D4EC2"/>
    <w:rsid w:val="005D5123"/>
    <w:rsid w:val="005D64C7"/>
    <w:rsid w:val="005D6758"/>
    <w:rsid w:val="005D6DBE"/>
    <w:rsid w:val="005D7269"/>
    <w:rsid w:val="005D7412"/>
    <w:rsid w:val="005D7FB7"/>
    <w:rsid w:val="005E0115"/>
    <w:rsid w:val="005E0FC2"/>
    <w:rsid w:val="005E1F6A"/>
    <w:rsid w:val="005E216B"/>
    <w:rsid w:val="005E2920"/>
    <w:rsid w:val="005E2B7B"/>
    <w:rsid w:val="005E3625"/>
    <w:rsid w:val="005E37D7"/>
    <w:rsid w:val="005E3AB9"/>
    <w:rsid w:val="005E3C43"/>
    <w:rsid w:val="005E3D55"/>
    <w:rsid w:val="005E3EF4"/>
    <w:rsid w:val="005E5070"/>
    <w:rsid w:val="005E59AA"/>
    <w:rsid w:val="005E5C4B"/>
    <w:rsid w:val="005E6363"/>
    <w:rsid w:val="005E647A"/>
    <w:rsid w:val="005E6557"/>
    <w:rsid w:val="005E6691"/>
    <w:rsid w:val="005E6795"/>
    <w:rsid w:val="005E6BB7"/>
    <w:rsid w:val="005E700E"/>
    <w:rsid w:val="005E70AC"/>
    <w:rsid w:val="005E7109"/>
    <w:rsid w:val="005E7EA6"/>
    <w:rsid w:val="005F0602"/>
    <w:rsid w:val="005F0DF6"/>
    <w:rsid w:val="005F10B3"/>
    <w:rsid w:val="005F1407"/>
    <w:rsid w:val="005F15F1"/>
    <w:rsid w:val="005F1FDE"/>
    <w:rsid w:val="005F223C"/>
    <w:rsid w:val="005F226A"/>
    <w:rsid w:val="005F2326"/>
    <w:rsid w:val="005F2329"/>
    <w:rsid w:val="005F2687"/>
    <w:rsid w:val="005F29B5"/>
    <w:rsid w:val="005F2D82"/>
    <w:rsid w:val="005F2DC2"/>
    <w:rsid w:val="005F2E2F"/>
    <w:rsid w:val="005F2F9A"/>
    <w:rsid w:val="005F3B16"/>
    <w:rsid w:val="005F3B55"/>
    <w:rsid w:val="005F447C"/>
    <w:rsid w:val="005F4498"/>
    <w:rsid w:val="005F4625"/>
    <w:rsid w:val="005F4629"/>
    <w:rsid w:val="005F4664"/>
    <w:rsid w:val="005F4AAE"/>
    <w:rsid w:val="005F51EB"/>
    <w:rsid w:val="005F5400"/>
    <w:rsid w:val="005F5C9B"/>
    <w:rsid w:val="005F5D55"/>
    <w:rsid w:val="005F60B5"/>
    <w:rsid w:val="005F6523"/>
    <w:rsid w:val="005F6707"/>
    <w:rsid w:val="005F67B4"/>
    <w:rsid w:val="005F6AC2"/>
    <w:rsid w:val="005F71F5"/>
    <w:rsid w:val="005F746D"/>
    <w:rsid w:val="005F7A13"/>
    <w:rsid w:val="00600269"/>
    <w:rsid w:val="00600377"/>
    <w:rsid w:val="00600603"/>
    <w:rsid w:val="00600FA8"/>
    <w:rsid w:val="006010C5"/>
    <w:rsid w:val="006015A7"/>
    <w:rsid w:val="006016C0"/>
    <w:rsid w:val="006017C1"/>
    <w:rsid w:val="0060188A"/>
    <w:rsid w:val="006019A8"/>
    <w:rsid w:val="00601AA0"/>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6656"/>
    <w:rsid w:val="00606E9C"/>
    <w:rsid w:val="00607AD3"/>
    <w:rsid w:val="00610579"/>
    <w:rsid w:val="006105F8"/>
    <w:rsid w:val="006108E6"/>
    <w:rsid w:val="006108E7"/>
    <w:rsid w:val="00611456"/>
    <w:rsid w:val="006117E0"/>
    <w:rsid w:val="00611E82"/>
    <w:rsid w:val="00613701"/>
    <w:rsid w:val="00613A8B"/>
    <w:rsid w:val="00613C9F"/>
    <w:rsid w:val="00613CB4"/>
    <w:rsid w:val="006142C8"/>
    <w:rsid w:val="0061440B"/>
    <w:rsid w:val="00614871"/>
    <w:rsid w:val="006148F8"/>
    <w:rsid w:val="00614C5B"/>
    <w:rsid w:val="00614FD2"/>
    <w:rsid w:val="00615340"/>
    <w:rsid w:val="006157AC"/>
    <w:rsid w:val="00615CF4"/>
    <w:rsid w:val="00615D26"/>
    <w:rsid w:val="00616026"/>
    <w:rsid w:val="006162A0"/>
    <w:rsid w:val="00616469"/>
    <w:rsid w:val="006165AB"/>
    <w:rsid w:val="00616C85"/>
    <w:rsid w:val="00617279"/>
    <w:rsid w:val="00617330"/>
    <w:rsid w:val="00617449"/>
    <w:rsid w:val="006176E1"/>
    <w:rsid w:val="00617F1A"/>
    <w:rsid w:val="00620485"/>
    <w:rsid w:val="00620C38"/>
    <w:rsid w:val="00621420"/>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4DA"/>
    <w:rsid w:val="006255F1"/>
    <w:rsid w:val="0062614A"/>
    <w:rsid w:val="00626232"/>
    <w:rsid w:val="00626B7A"/>
    <w:rsid w:val="006270C7"/>
    <w:rsid w:val="0062720E"/>
    <w:rsid w:val="00627A13"/>
    <w:rsid w:val="00627A55"/>
    <w:rsid w:val="00627DFD"/>
    <w:rsid w:val="006300C1"/>
    <w:rsid w:val="00630524"/>
    <w:rsid w:val="00630525"/>
    <w:rsid w:val="00630979"/>
    <w:rsid w:val="006310D7"/>
    <w:rsid w:val="0063123F"/>
    <w:rsid w:val="006314DE"/>
    <w:rsid w:val="00631569"/>
    <w:rsid w:val="00631863"/>
    <w:rsid w:val="0063187E"/>
    <w:rsid w:val="00631EEC"/>
    <w:rsid w:val="00632295"/>
    <w:rsid w:val="00632549"/>
    <w:rsid w:val="00632A83"/>
    <w:rsid w:val="00632CEC"/>
    <w:rsid w:val="00632FE2"/>
    <w:rsid w:val="00633361"/>
    <w:rsid w:val="00633A04"/>
    <w:rsid w:val="00633F91"/>
    <w:rsid w:val="006341BE"/>
    <w:rsid w:val="0063452C"/>
    <w:rsid w:val="00634C93"/>
    <w:rsid w:val="00634F8E"/>
    <w:rsid w:val="0063643E"/>
    <w:rsid w:val="00636883"/>
    <w:rsid w:val="00636A13"/>
    <w:rsid w:val="0063727C"/>
    <w:rsid w:val="0063763A"/>
    <w:rsid w:val="006376A4"/>
    <w:rsid w:val="00637741"/>
    <w:rsid w:val="006405BB"/>
    <w:rsid w:val="0064066D"/>
    <w:rsid w:val="006407A2"/>
    <w:rsid w:val="00640A08"/>
    <w:rsid w:val="00641562"/>
    <w:rsid w:val="00641799"/>
    <w:rsid w:val="00641959"/>
    <w:rsid w:val="00641B1C"/>
    <w:rsid w:val="00641CF9"/>
    <w:rsid w:val="00641E74"/>
    <w:rsid w:val="00641EC1"/>
    <w:rsid w:val="00641F3F"/>
    <w:rsid w:val="006421EB"/>
    <w:rsid w:val="00642514"/>
    <w:rsid w:val="00642C83"/>
    <w:rsid w:val="00642EB8"/>
    <w:rsid w:val="006443EA"/>
    <w:rsid w:val="006446B7"/>
    <w:rsid w:val="00644D52"/>
    <w:rsid w:val="006452DA"/>
    <w:rsid w:val="00645ABC"/>
    <w:rsid w:val="00645B87"/>
    <w:rsid w:val="006460B5"/>
    <w:rsid w:val="006463D8"/>
    <w:rsid w:val="00646493"/>
    <w:rsid w:val="00646582"/>
    <w:rsid w:val="00646839"/>
    <w:rsid w:val="00646A36"/>
    <w:rsid w:val="0064704E"/>
    <w:rsid w:val="006470F9"/>
    <w:rsid w:val="00647122"/>
    <w:rsid w:val="00647451"/>
    <w:rsid w:val="0064791B"/>
    <w:rsid w:val="00647E3E"/>
    <w:rsid w:val="006501A9"/>
    <w:rsid w:val="006501AC"/>
    <w:rsid w:val="006509F5"/>
    <w:rsid w:val="00650BFD"/>
    <w:rsid w:val="0065144F"/>
    <w:rsid w:val="00651633"/>
    <w:rsid w:val="00651943"/>
    <w:rsid w:val="00651954"/>
    <w:rsid w:val="006520DA"/>
    <w:rsid w:val="006524B9"/>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4E7"/>
    <w:rsid w:val="00655964"/>
    <w:rsid w:val="0065597F"/>
    <w:rsid w:val="006559EC"/>
    <w:rsid w:val="00656060"/>
    <w:rsid w:val="00656095"/>
    <w:rsid w:val="006560FC"/>
    <w:rsid w:val="006562D4"/>
    <w:rsid w:val="00656507"/>
    <w:rsid w:val="00656AC4"/>
    <w:rsid w:val="00656C25"/>
    <w:rsid w:val="00656E51"/>
    <w:rsid w:val="006573B8"/>
    <w:rsid w:val="00657ADF"/>
    <w:rsid w:val="00657D45"/>
    <w:rsid w:val="00660184"/>
    <w:rsid w:val="0066021E"/>
    <w:rsid w:val="00660709"/>
    <w:rsid w:val="0066075E"/>
    <w:rsid w:val="00660C4D"/>
    <w:rsid w:val="00660D59"/>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BE"/>
    <w:rsid w:val="00665BF8"/>
    <w:rsid w:val="0066603A"/>
    <w:rsid w:val="006663C7"/>
    <w:rsid w:val="006670A3"/>
    <w:rsid w:val="0066719E"/>
    <w:rsid w:val="0066780C"/>
    <w:rsid w:val="00667B5B"/>
    <w:rsid w:val="00667E3D"/>
    <w:rsid w:val="00667EAD"/>
    <w:rsid w:val="00667F2D"/>
    <w:rsid w:val="0067034D"/>
    <w:rsid w:val="006706AF"/>
    <w:rsid w:val="006709B2"/>
    <w:rsid w:val="00670B5E"/>
    <w:rsid w:val="006711A1"/>
    <w:rsid w:val="00671599"/>
    <w:rsid w:val="0067165A"/>
    <w:rsid w:val="00671C48"/>
    <w:rsid w:val="00671D98"/>
    <w:rsid w:val="00672002"/>
    <w:rsid w:val="006724DC"/>
    <w:rsid w:val="00672965"/>
    <w:rsid w:val="0067309F"/>
    <w:rsid w:val="0067330A"/>
    <w:rsid w:val="00673386"/>
    <w:rsid w:val="00673604"/>
    <w:rsid w:val="00673A5E"/>
    <w:rsid w:val="00673A68"/>
    <w:rsid w:val="00674557"/>
    <w:rsid w:val="00674F5B"/>
    <w:rsid w:val="00675144"/>
    <w:rsid w:val="00675153"/>
    <w:rsid w:val="00675231"/>
    <w:rsid w:val="006752C6"/>
    <w:rsid w:val="00675C2D"/>
    <w:rsid w:val="00675F3C"/>
    <w:rsid w:val="00675F6F"/>
    <w:rsid w:val="006760E3"/>
    <w:rsid w:val="00676424"/>
    <w:rsid w:val="00676664"/>
    <w:rsid w:val="006767A1"/>
    <w:rsid w:val="006768FF"/>
    <w:rsid w:val="00676919"/>
    <w:rsid w:val="00676C1F"/>
    <w:rsid w:val="00676E21"/>
    <w:rsid w:val="00677143"/>
    <w:rsid w:val="00677326"/>
    <w:rsid w:val="006773A1"/>
    <w:rsid w:val="00677D31"/>
    <w:rsid w:val="006802FE"/>
    <w:rsid w:val="0068036B"/>
    <w:rsid w:val="00680AE7"/>
    <w:rsid w:val="00680BD8"/>
    <w:rsid w:val="006812BE"/>
    <w:rsid w:val="0068199C"/>
    <w:rsid w:val="00681AED"/>
    <w:rsid w:val="00681E1B"/>
    <w:rsid w:val="00681EAE"/>
    <w:rsid w:val="00682000"/>
    <w:rsid w:val="00682C1E"/>
    <w:rsid w:val="00682EC8"/>
    <w:rsid w:val="0068439E"/>
    <w:rsid w:val="006843CB"/>
    <w:rsid w:val="006844B3"/>
    <w:rsid w:val="00684A09"/>
    <w:rsid w:val="00684AED"/>
    <w:rsid w:val="00684C91"/>
    <w:rsid w:val="00685A6F"/>
    <w:rsid w:val="006861CB"/>
    <w:rsid w:val="0068633B"/>
    <w:rsid w:val="0068670B"/>
    <w:rsid w:val="00686D76"/>
    <w:rsid w:val="00686EFB"/>
    <w:rsid w:val="0068718C"/>
    <w:rsid w:val="0068751C"/>
    <w:rsid w:val="006875BA"/>
    <w:rsid w:val="00687BD2"/>
    <w:rsid w:val="006902D8"/>
    <w:rsid w:val="00690853"/>
    <w:rsid w:val="0069091E"/>
    <w:rsid w:val="00690B3D"/>
    <w:rsid w:val="00690DC4"/>
    <w:rsid w:val="00690EE3"/>
    <w:rsid w:val="00691112"/>
    <w:rsid w:val="00691801"/>
    <w:rsid w:val="0069198B"/>
    <w:rsid w:val="00691DD3"/>
    <w:rsid w:val="00692378"/>
    <w:rsid w:val="006923C9"/>
    <w:rsid w:val="0069242F"/>
    <w:rsid w:val="0069257D"/>
    <w:rsid w:val="006928CA"/>
    <w:rsid w:val="0069351A"/>
    <w:rsid w:val="00693657"/>
    <w:rsid w:val="0069454F"/>
    <w:rsid w:val="0069496B"/>
    <w:rsid w:val="00694EC5"/>
    <w:rsid w:val="00695607"/>
    <w:rsid w:val="00696110"/>
    <w:rsid w:val="006962EB"/>
    <w:rsid w:val="006964E1"/>
    <w:rsid w:val="00696940"/>
    <w:rsid w:val="00696B54"/>
    <w:rsid w:val="00696C6C"/>
    <w:rsid w:val="006970B3"/>
    <w:rsid w:val="006976DB"/>
    <w:rsid w:val="00697E75"/>
    <w:rsid w:val="006A059B"/>
    <w:rsid w:val="006A0A5D"/>
    <w:rsid w:val="006A0A68"/>
    <w:rsid w:val="006A0DD9"/>
    <w:rsid w:val="006A0EE3"/>
    <w:rsid w:val="006A1411"/>
    <w:rsid w:val="006A1A53"/>
    <w:rsid w:val="006A1C3F"/>
    <w:rsid w:val="006A1F76"/>
    <w:rsid w:val="006A23F5"/>
    <w:rsid w:val="006A260A"/>
    <w:rsid w:val="006A28C0"/>
    <w:rsid w:val="006A2A36"/>
    <w:rsid w:val="006A2FE3"/>
    <w:rsid w:val="006A3678"/>
    <w:rsid w:val="006A3870"/>
    <w:rsid w:val="006A3915"/>
    <w:rsid w:val="006A3D3E"/>
    <w:rsid w:val="006A414F"/>
    <w:rsid w:val="006A45E1"/>
    <w:rsid w:val="006A4D73"/>
    <w:rsid w:val="006A5377"/>
    <w:rsid w:val="006A582D"/>
    <w:rsid w:val="006A6262"/>
    <w:rsid w:val="006A6B74"/>
    <w:rsid w:val="006A6D0B"/>
    <w:rsid w:val="006A705D"/>
    <w:rsid w:val="006A7438"/>
    <w:rsid w:val="006A7488"/>
    <w:rsid w:val="006A74E5"/>
    <w:rsid w:val="006A771A"/>
    <w:rsid w:val="006A7B89"/>
    <w:rsid w:val="006B0E8A"/>
    <w:rsid w:val="006B0E8D"/>
    <w:rsid w:val="006B0FEC"/>
    <w:rsid w:val="006B12DC"/>
    <w:rsid w:val="006B132A"/>
    <w:rsid w:val="006B13E9"/>
    <w:rsid w:val="006B19C2"/>
    <w:rsid w:val="006B1A68"/>
    <w:rsid w:val="006B23AD"/>
    <w:rsid w:val="006B263D"/>
    <w:rsid w:val="006B28BE"/>
    <w:rsid w:val="006B29F9"/>
    <w:rsid w:val="006B2B39"/>
    <w:rsid w:val="006B37EF"/>
    <w:rsid w:val="006B3F4D"/>
    <w:rsid w:val="006B4131"/>
    <w:rsid w:val="006B4663"/>
    <w:rsid w:val="006B4895"/>
    <w:rsid w:val="006B4C95"/>
    <w:rsid w:val="006B4D8E"/>
    <w:rsid w:val="006B55BE"/>
    <w:rsid w:val="006B582A"/>
    <w:rsid w:val="006B5878"/>
    <w:rsid w:val="006B59F4"/>
    <w:rsid w:val="006B68BA"/>
    <w:rsid w:val="006B6DDB"/>
    <w:rsid w:val="006B71E4"/>
    <w:rsid w:val="006B78DE"/>
    <w:rsid w:val="006B7A88"/>
    <w:rsid w:val="006B7E36"/>
    <w:rsid w:val="006C01C5"/>
    <w:rsid w:val="006C095A"/>
    <w:rsid w:val="006C0DDF"/>
    <w:rsid w:val="006C0F17"/>
    <w:rsid w:val="006C1BCF"/>
    <w:rsid w:val="006C1EF8"/>
    <w:rsid w:val="006C22C0"/>
    <w:rsid w:val="006C24B9"/>
    <w:rsid w:val="006C3445"/>
    <w:rsid w:val="006C38C6"/>
    <w:rsid w:val="006C396B"/>
    <w:rsid w:val="006C3B0C"/>
    <w:rsid w:val="006C3B9A"/>
    <w:rsid w:val="006C3BD2"/>
    <w:rsid w:val="006C3C90"/>
    <w:rsid w:val="006C411A"/>
    <w:rsid w:val="006C441E"/>
    <w:rsid w:val="006C447E"/>
    <w:rsid w:val="006C4740"/>
    <w:rsid w:val="006C4989"/>
    <w:rsid w:val="006C49E0"/>
    <w:rsid w:val="006C4CE1"/>
    <w:rsid w:val="006C5072"/>
    <w:rsid w:val="006C57DD"/>
    <w:rsid w:val="006C5905"/>
    <w:rsid w:val="006C5C4E"/>
    <w:rsid w:val="006C5CE5"/>
    <w:rsid w:val="006C5CF3"/>
    <w:rsid w:val="006C61C7"/>
    <w:rsid w:val="006C6212"/>
    <w:rsid w:val="006C62DC"/>
    <w:rsid w:val="006C69F2"/>
    <w:rsid w:val="006C6CE0"/>
    <w:rsid w:val="006C6DA0"/>
    <w:rsid w:val="006C6F5E"/>
    <w:rsid w:val="006C70C4"/>
    <w:rsid w:val="006C727B"/>
    <w:rsid w:val="006C7375"/>
    <w:rsid w:val="006C79B0"/>
    <w:rsid w:val="006C7EB0"/>
    <w:rsid w:val="006D0C5F"/>
    <w:rsid w:val="006D0E98"/>
    <w:rsid w:val="006D123E"/>
    <w:rsid w:val="006D17F6"/>
    <w:rsid w:val="006D19A8"/>
    <w:rsid w:val="006D1ACF"/>
    <w:rsid w:val="006D1D7B"/>
    <w:rsid w:val="006D1EC5"/>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6F83"/>
    <w:rsid w:val="006D6FA0"/>
    <w:rsid w:val="006D7161"/>
    <w:rsid w:val="006D75D1"/>
    <w:rsid w:val="006D7B37"/>
    <w:rsid w:val="006E0109"/>
    <w:rsid w:val="006E034A"/>
    <w:rsid w:val="006E0677"/>
    <w:rsid w:val="006E0870"/>
    <w:rsid w:val="006E0BCF"/>
    <w:rsid w:val="006E0DC6"/>
    <w:rsid w:val="006E0E61"/>
    <w:rsid w:val="006E0FCB"/>
    <w:rsid w:val="006E1114"/>
    <w:rsid w:val="006E200F"/>
    <w:rsid w:val="006E2115"/>
    <w:rsid w:val="006E2A00"/>
    <w:rsid w:val="006E2B1A"/>
    <w:rsid w:val="006E311F"/>
    <w:rsid w:val="006E31F8"/>
    <w:rsid w:val="006E3683"/>
    <w:rsid w:val="006E441A"/>
    <w:rsid w:val="006E4821"/>
    <w:rsid w:val="006E4F39"/>
    <w:rsid w:val="006E50E5"/>
    <w:rsid w:val="006E5371"/>
    <w:rsid w:val="006E543C"/>
    <w:rsid w:val="006E5B54"/>
    <w:rsid w:val="006E6514"/>
    <w:rsid w:val="006E659A"/>
    <w:rsid w:val="006E67EE"/>
    <w:rsid w:val="006E694A"/>
    <w:rsid w:val="006E6AFD"/>
    <w:rsid w:val="006E6C61"/>
    <w:rsid w:val="006E6D14"/>
    <w:rsid w:val="006E7354"/>
    <w:rsid w:val="006E7382"/>
    <w:rsid w:val="006E750F"/>
    <w:rsid w:val="006F0401"/>
    <w:rsid w:val="006F0510"/>
    <w:rsid w:val="006F0C1F"/>
    <w:rsid w:val="006F0F8C"/>
    <w:rsid w:val="006F12CE"/>
    <w:rsid w:val="006F1E59"/>
    <w:rsid w:val="006F2005"/>
    <w:rsid w:val="006F209C"/>
    <w:rsid w:val="006F215C"/>
    <w:rsid w:val="006F2283"/>
    <w:rsid w:val="006F2287"/>
    <w:rsid w:val="006F246C"/>
    <w:rsid w:val="006F28C5"/>
    <w:rsid w:val="006F2969"/>
    <w:rsid w:val="006F2AA9"/>
    <w:rsid w:val="006F38F4"/>
    <w:rsid w:val="006F3DEE"/>
    <w:rsid w:val="006F3F73"/>
    <w:rsid w:val="006F464A"/>
    <w:rsid w:val="006F4724"/>
    <w:rsid w:val="006F4DAB"/>
    <w:rsid w:val="006F50F7"/>
    <w:rsid w:val="006F51D1"/>
    <w:rsid w:val="006F58B6"/>
    <w:rsid w:val="006F597C"/>
    <w:rsid w:val="006F5CCF"/>
    <w:rsid w:val="006F5D3D"/>
    <w:rsid w:val="006F63CC"/>
    <w:rsid w:val="006F674E"/>
    <w:rsid w:val="006F6E7E"/>
    <w:rsid w:val="006F713D"/>
    <w:rsid w:val="006F72BD"/>
    <w:rsid w:val="006F72FA"/>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2ED"/>
    <w:rsid w:val="00703407"/>
    <w:rsid w:val="007038ED"/>
    <w:rsid w:val="00703F14"/>
    <w:rsid w:val="0070416A"/>
    <w:rsid w:val="00704699"/>
    <w:rsid w:val="007046B3"/>
    <w:rsid w:val="007046B4"/>
    <w:rsid w:val="007049FD"/>
    <w:rsid w:val="0070520D"/>
    <w:rsid w:val="00706104"/>
    <w:rsid w:val="00706703"/>
    <w:rsid w:val="00706A74"/>
    <w:rsid w:val="00706CE9"/>
    <w:rsid w:val="00706D73"/>
    <w:rsid w:val="00706E05"/>
    <w:rsid w:val="0070710F"/>
    <w:rsid w:val="00707278"/>
    <w:rsid w:val="00707B43"/>
    <w:rsid w:val="00710226"/>
    <w:rsid w:val="007107A3"/>
    <w:rsid w:val="00710D24"/>
    <w:rsid w:val="00710EDF"/>
    <w:rsid w:val="00710F06"/>
    <w:rsid w:val="007112CC"/>
    <w:rsid w:val="00711B0B"/>
    <w:rsid w:val="00711C69"/>
    <w:rsid w:val="00711F27"/>
    <w:rsid w:val="00711F5A"/>
    <w:rsid w:val="007122CD"/>
    <w:rsid w:val="00712869"/>
    <w:rsid w:val="00712E53"/>
    <w:rsid w:val="00713B0D"/>
    <w:rsid w:val="00713E8F"/>
    <w:rsid w:val="007140D7"/>
    <w:rsid w:val="007149FD"/>
    <w:rsid w:val="007155C4"/>
    <w:rsid w:val="0071563F"/>
    <w:rsid w:val="0071571C"/>
    <w:rsid w:val="00716527"/>
    <w:rsid w:val="007165E3"/>
    <w:rsid w:val="007167E2"/>
    <w:rsid w:val="00717223"/>
    <w:rsid w:val="007172D5"/>
    <w:rsid w:val="007174CB"/>
    <w:rsid w:val="00717ADF"/>
    <w:rsid w:val="00717BCA"/>
    <w:rsid w:val="00717D1E"/>
    <w:rsid w:val="007206E6"/>
    <w:rsid w:val="0072118B"/>
    <w:rsid w:val="0072141B"/>
    <w:rsid w:val="00721A59"/>
    <w:rsid w:val="00721B27"/>
    <w:rsid w:val="00721B42"/>
    <w:rsid w:val="00721CAB"/>
    <w:rsid w:val="007221D1"/>
    <w:rsid w:val="0072304C"/>
    <w:rsid w:val="007230D1"/>
    <w:rsid w:val="007235E4"/>
    <w:rsid w:val="007235FA"/>
    <w:rsid w:val="0072467C"/>
    <w:rsid w:val="00724B18"/>
    <w:rsid w:val="00724F4A"/>
    <w:rsid w:val="007254F4"/>
    <w:rsid w:val="00725A16"/>
    <w:rsid w:val="00725FBA"/>
    <w:rsid w:val="00726397"/>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396F"/>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BC1"/>
    <w:rsid w:val="00741059"/>
    <w:rsid w:val="00741F99"/>
    <w:rsid w:val="007421A5"/>
    <w:rsid w:val="00742363"/>
    <w:rsid w:val="007424ED"/>
    <w:rsid w:val="00742DD3"/>
    <w:rsid w:val="0074360F"/>
    <w:rsid w:val="007438AB"/>
    <w:rsid w:val="00743A08"/>
    <w:rsid w:val="00743F46"/>
    <w:rsid w:val="00744983"/>
    <w:rsid w:val="00744FD7"/>
    <w:rsid w:val="007453FA"/>
    <w:rsid w:val="00745702"/>
    <w:rsid w:val="0074609B"/>
    <w:rsid w:val="007463D0"/>
    <w:rsid w:val="0074650B"/>
    <w:rsid w:val="0074672A"/>
    <w:rsid w:val="00746B34"/>
    <w:rsid w:val="00746F12"/>
    <w:rsid w:val="0074728C"/>
    <w:rsid w:val="00747365"/>
    <w:rsid w:val="007473A6"/>
    <w:rsid w:val="0074747E"/>
    <w:rsid w:val="00747A4A"/>
    <w:rsid w:val="00747D25"/>
    <w:rsid w:val="00750124"/>
    <w:rsid w:val="00750282"/>
    <w:rsid w:val="0075039E"/>
    <w:rsid w:val="00750476"/>
    <w:rsid w:val="0075077A"/>
    <w:rsid w:val="00750D3D"/>
    <w:rsid w:val="00750E0D"/>
    <w:rsid w:val="0075101B"/>
    <w:rsid w:val="0075137C"/>
    <w:rsid w:val="00751598"/>
    <w:rsid w:val="007526A1"/>
    <w:rsid w:val="00752DB9"/>
    <w:rsid w:val="00752E46"/>
    <w:rsid w:val="00753075"/>
    <w:rsid w:val="007530C0"/>
    <w:rsid w:val="0075413D"/>
    <w:rsid w:val="00754900"/>
    <w:rsid w:val="0075541A"/>
    <w:rsid w:val="00755584"/>
    <w:rsid w:val="00755642"/>
    <w:rsid w:val="00756078"/>
    <w:rsid w:val="007561BD"/>
    <w:rsid w:val="007561C5"/>
    <w:rsid w:val="00756513"/>
    <w:rsid w:val="00756557"/>
    <w:rsid w:val="00756CED"/>
    <w:rsid w:val="00756D42"/>
    <w:rsid w:val="007570FA"/>
    <w:rsid w:val="0075749D"/>
    <w:rsid w:val="00760702"/>
    <w:rsid w:val="0076077D"/>
    <w:rsid w:val="0076117F"/>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5C54"/>
    <w:rsid w:val="0076603E"/>
    <w:rsid w:val="007669C8"/>
    <w:rsid w:val="00766F65"/>
    <w:rsid w:val="00767133"/>
    <w:rsid w:val="00767FBF"/>
    <w:rsid w:val="0077096A"/>
    <w:rsid w:val="00770F4C"/>
    <w:rsid w:val="007718DC"/>
    <w:rsid w:val="00771EF4"/>
    <w:rsid w:val="0077240A"/>
    <w:rsid w:val="0077275B"/>
    <w:rsid w:val="0077328A"/>
    <w:rsid w:val="00773C1C"/>
    <w:rsid w:val="00773E77"/>
    <w:rsid w:val="00774F58"/>
    <w:rsid w:val="00775493"/>
    <w:rsid w:val="007756E6"/>
    <w:rsid w:val="00775966"/>
    <w:rsid w:val="00775970"/>
    <w:rsid w:val="00775EF5"/>
    <w:rsid w:val="007760FC"/>
    <w:rsid w:val="007761F6"/>
    <w:rsid w:val="007764B9"/>
    <w:rsid w:val="0077663C"/>
    <w:rsid w:val="00776C03"/>
    <w:rsid w:val="00776D50"/>
    <w:rsid w:val="00776FF5"/>
    <w:rsid w:val="00777365"/>
    <w:rsid w:val="007777EE"/>
    <w:rsid w:val="00777A55"/>
    <w:rsid w:val="00777AC8"/>
    <w:rsid w:val="00780DC4"/>
    <w:rsid w:val="00781310"/>
    <w:rsid w:val="00781AC8"/>
    <w:rsid w:val="00781DBD"/>
    <w:rsid w:val="00782844"/>
    <w:rsid w:val="00782A62"/>
    <w:rsid w:val="00782EBF"/>
    <w:rsid w:val="00782FDA"/>
    <w:rsid w:val="0078317B"/>
    <w:rsid w:val="00783465"/>
    <w:rsid w:val="0078355A"/>
    <w:rsid w:val="00784161"/>
    <w:rsid w:val="00784764"/>
    <w:rsid w:val="00784B2C"/>
    <w:rsid w:val="00784DCB"/>
    <w:rsid w:val="007850B2"/>
    <w:rsid w:val="00785265"/>
    <w:rsid w:val="0078533C"/>
    <w:rsid w:val="007853C7"/>
    <w:rsid w:val="0078559D"/>
    <w:rsid w:val="00786527"/>
    <w:rsid w:val="0078773E"/>
    <w:rsid w:val="00787810"/>
    <w:rsid w:val="007905BF"/>
    <w:rsid w:val="0079081A"/>
    <w:rsid w:val="00790909"/>
    <w:rsid w:val="00790A12"/>
    <w:rsid w:val="00790D36"/>
    <w:rsid w:val="0079122A"/>
    <w:rsid w:val="00791331"/>
    <w:rsid w:val="00791D8A"/>
    <w:rsid w:val="00791DBE"/>
    <w:rsid w:val="00792568"/>
    <w:rsid w:val="007927BE"/>
    <w:rsid w:val="007931B3"/>
    <w:rsid w:val="0079325C"/>
    <w:rsid w:val="00793E7F"/>
    <w:rsid w:val="00793F30"/>
    <w:rsid w:val="00794219"/>
    <w:rsid w:val="0079429B"/>
    <w:rsid w:val="007945F0"/>
    <w:rsid w:val="00794661"/>
    <w:rsid w:val="00794EC2"/>
    <w:rsid w:val="0079543F"/>
    <w:rsid w:val="00795C0B"/>
    <w:rsid w:val="00795FCA"/>
    <w:rsid w:val="007960FB"/>
    <w:rsid w:val="007969D3"/>
    <w:rsid w:val="00796E0C"/>
    <w:rsid w:val="007979B2"/>
    <w:rsid w:val="00797C14"/>
    <w:rsid w:val="00797DE4"/>
    <w:rsid w:val="007A1EDF"/>
    <w:rsid w:val="007A2A03"/>
    <w:rsid w:val="007A2DC7"/>
    <w:rsid w:val="007A2E3E"/>
    <w:rsid w:val="007A3993"/>
    <w:rsid w:val="007A452C"/>
    <w:rsid w:val="007A4C9A"/>
    <w:rsid w:val="007A4E46"/>
    <w:rsid w:val="007A4EF4"/>
    <w:rsid w:val="007A5161"/>
    <w:rsid w:val="007A5379"/>
    <w:rsid w:val="007A5D54"/>
    <w:rsid w:val="007A6698"/>
    <w:rsid w:val="007A6A02"/>
    <w:rsid w:val="007A70AF"/>
    <w:rsid w:val="007A70E0"/>
    <w:rsid w:val="007A7A23"/>
    <w:rsid w:val="007B0051"/>
    <w:rsid w:val="007B13DF"/>
    <w:rsid w:val="007B1E93"/>
    <w:rsid w:val="007B1EF4"/>
    <w:rsid w:val="007B21BD"/>
    <w:rsid w:val="007B23BC"/>
    <w:rsid w:val="007B24B0"/>
    <w:rsid w:val="007B27A7"/>
    <w:rsid w:val="007B3356"/>
    <w:rsid w:val="007B3386"/>
    <w:rsid w:val="007B33E4"/>
    <w:rsid w:val="007B40BB"/>
    <w:rsid w:val="007B4407"/>
    <w:rsid w:val="007B45C3"/>
    <w:rsid w:val="007B4D27"/>
    <w:rsid w:val="007B4F51"/>
    <w:rsid w:val="007B544D"/>
    <w:rsid w:val="007B5618"/>
    <w:rsid w:val="007B5CFE"/>
    <w:rsid w:val="007B61A0"/>
    <w:rsid w:val="007B68D8"/>
    <w:rsid w:val="007B6D80"/>
    <w:rsid w:val="007B6E39"/>
    <w:rsid w:val="007B7591"/>
    <w:rsid w:val="007B7A19"/>
    <w:rsid w:val="007B7F5F"/>
    <w:rsid w:val="007C00F8"/>
    <w:rsid w:val="007C0477"/>
    <w:rsid w:val="007C04FC"/>
    <w:rsid w:val="007C0661"/>
    <w:rsid w:val="007C0E7D"/>
    <w:rsid w:val="007C1000"/>
    <w:rsid w:val="007C1134"/>
    <w:rsid w:val="007C1220"/>
    <w:rsid w:val="007C19BD"/>
    <w:rsid w:val="007C207E"/>
    <w:rsid w:val="007C227A"/>
    <w:rsid w:val="007C2426"/>
    <w:rsid w:val="007C2A06"/>
    <w:rsid w:val="007C2CC5"/>
    <w:rsid w:val="007C2EF9"/>
    <w:rsid w:val="007C2F45"/>
    <w:rsid w:val="007C4092"/>
    <w:rsid w:val="007C40B6"/>
    <w:rsid w:val="007C4770"/>
    <w:rsid w:val="007C488B"/>
    <w:rsid w:val="007C48CF"/>
    <w:rsid w:val="007C4BBF"/>
    <w:rsid w:val="007C4EE9"/>
    <w:rsid w:val="007C4F06"/>
    <w:rsid w:val="007C5631"/>
    <w:rsid w:val="007C5A60"/>
    <w:rsid w:val="007C5B84"/>
    <w:rsid w:val="007C5CBF"/>
    <w:rsid w:val="007C6085"/>
    <w:rsid w:val="007C61BE"/>
    <w:rsid w:val="007C63A6"/>
    <w:rsid w:val="007C64FF"/>
    <w:rsid w:val="007C683D"/>
    <w:rsid w:val="007C6DA8"/>
    <w:rsid w:val="007C703F"/>
    <w:rsid w:val="007C787A"/>
    <w:rsid w:val="007C7BD2"/>
    <w:rsid w:val="007D09F8"/>
    <w:rsid w:val="007D0B4B"/>
    <w:rsid w:val="007D147D"/>
    <w:rsid w:val="007D1BB2"/>
    <w:rsid w:val="007D1C08"/>
    <w:rsid w:val="007D2167"/>
    <w:rsid w:val="007D244D"/>
    <w:rsid w:val="007D25B8"/>
    <w:rsid w:val="007D2A15"/>
    <w:rsid w:val="007D2E1E"/>
    <w:rsid w:val="007D3039"/>
    <w:rsid w:val="007D33FD"/>
    <w:rsid w:val="007D37A8"/>
    <w:rsid w:val="007D3C5F"/>
    <w:rsid w:val="007D422A"/>
    <w:rsid w:val="007D43B9"/>
    <w:rsid w:val="007D4693"/>
    <w:rsid w:val="007D4C37"/>
    <w:rsid w:val="007D4D66"/>
    <w:rsid w:val="007D51B6"/>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36"/>
    <w:rsid w:val="007E2285"/>
    <w:rsid w:val="007E24C9"/>
    <w:rsid w:val="007E28FF"/>
    <w:rsid w:val="007E2E22"/>
    <w:rsid w:val="007E31F1"/>
    <w:rsid w:val="007E3648"/>
    <w:rsid w:val="007E377A"/>
    <w:rsid w:val="007E3A95"/>
    <w:rsid w:val="007E3D7F"/>
    <w:rsid w:val="007E445C"/>
    <w:rsid w:val="007E48A8"/>
    <w:rsid w:val="007E4E3D"/>
    <w:rsid w:val="007E52BE"/>
    <w:rsid w:val="007E57A3"/>
    <w:rsid w:val="007E5AB2"/>
    <w:rsid w:val="007E5DC4"/>
    <w:rsid w:val="007E6345"/>
    <w:rsid w:val="007E6663"/>
    <w:rsid w:val="007E6C03"/>
    <w:rsid w:val="007E6E43"/>
    <w:rsid w:val="007E6F97"/>
    <w:rsid w:val="007E70E2"/>
    <w:rsid w:val="007E758D"/>
    <w:rsid w:val="007E7A54"/>
    <w:rsid w:val="007F038B"/>
    <w:rsid w:val="007F0434"/>
    <w:rsid w:val="007F0548"/>
    <w:rsid w:val="007F05FD"/>
    <w:rsid w:val="007F0783"/>
    <w:rsid w:val="007F08F4"/>
    <w:rsid w:val="007F0AD2"/>
    <w:rsid w:val="007F0F5F"/>
    <w:rsid w:val="007F1414"/>
    <w:rsid w:val="007F178E"/>
    <w:rsid w:val="007F187F"/>
    <w:rsid w:val="007F1952"/>
    <w:rsid w:val="007F2100"/>
    <w:rsid w:val="007F27E9"/>
    <w:rsid w:val="007F31CA"/>
    <w:rsid w:val="007F31F0"/>
    <w:rsid w:val="007F34C2"/>
    <w:rsid w:val="007F3FCA"/>
    <w:rsid w:val="007F495D"/>
    <w:rsid w:val="007F58F1"/>
    <w:rsid w:val="007F5A71"/>
    <w:rsid w:val="007F5BC0"/>
    <w:rsid w:val="007F5E1C"/>
    <w:rsid w:val="007F6389"/>
    <w:rsid w:val="007F63DA"/>
    <w:rsid w:val="007F6419"/>
    <w:rsid w:val="007F7523"/>
    <w:rsid w:val="007F79DD"/>
    <w:rsid w:val="007F7DAB"/>
    <w:rsid w:val="0080068D"/>
    <w:rsid w:val="008008F9"/>
    <w:rsid w:val="00801027"/>
    <w:rsid w:val="00801845"/>
    <w:rsid w:val="00801971"/>
    <w:rsid w:val="00801C28"/>
    <w:rsid w:val="00801E61"/>
    <w:rsid w:val="0080207C"/>
    <w:rsid w:val="00803A2B"/>
    <w:rsid w:val="00803F6C"/>
    <w:rsid w:val="00804382"/>
    <w:rsid w:val="00804D20"/>
    <w:rsid w:val="00804DEB"/>
    <w:rsid w:val="00805231"/>
    <w:rsid w:val="0080558A"/>
    <w:rsid w:val="00805950"/>
    <w:rsid w:val="00805C19"/>
    <w:rsid w:val="008062F2"/>
    <w:rsid w:val="008067D2"/>
    <w:rsid w:val="008069CC"/>
    <w:rsid w:val="00806BF7"/>
    <w:rsid w:val="00806C2E"/>
    <w:rsid w:val="00806DAF"/>
    <w:rsid w:val="00806E45"/>
    <w:rsid w:val="00807074"/>
    <w:rsid w:val="00807487"/>
    <w:rsid w:val="0080750D"/>
    <w:rsid w:val="00807637"/>
    <w:rsid w:val="00807723"/>
    <w:rsid w:val="008077F8"/>
    <w:rsid w:val="008100DB"/>
    <w:rsid w:val="0081014C"/>
    <w:rsid w:val="00810461"/>
    <w:rsid w:val="008104AF"/>
    <w:rsid w:val="00810632"/>
    <w:rsid w:val="0081077F"/>
    <w:rsid w:val="00810A1E"/>
    <w:rsid w:val="00810B43"/>
    <w:rsid w:val="00810BD5"/>
    <w:rsid w:val="00810CDF"/>
    <w:rsid w:val="00812597"/>
    <w:rsid w:val="008126FF"/>
    <w:rsid w:val="00812C8C"/>
    <w:rsid w:val="00812CBF"/>
    <w:rsid w:val="00812E81"/>
    <w:rsid w:val="00813253"/>
    <w:rsid w:val="00813652"/>
    <w:rsid w:val="00813ED0"/>
    <w:rsid w:val="00813F14"/>
    <w:rsid w:val="0081442D"/>
    <w:rsid w:val="008149E0"/>
    <w:rsid w:val="008157C2"/>
    <w:rsid w:val="008158B8"/>
    <w:rsid w:val="00815C71"/>
    <w:rsid w:val="00816131"/>
    <w:rsid w:val="00816443"/>
    <w:rsid w:val="008169C2"/>
    <w:rsid w:val="008169FC"/>
    <w:rsid w:val="00816DB3"/>
    <w:rsid w:val="00817196"/>
    <w:rsid w:val="0081793E"/>
    <w:rsid w:val="00817B87"/>
    <w:rsid w:val="00817C5D"/>
    <w:rsid w:val="00817FF4"/>
    <w:rsid w:val="0082010B"/>
    <w:rsid w:val="0082062B"/>
    <w:rsid w:val="00820917"/>
    <w:rsid w:val="00820AFB"/>
    <w:rsid w:val="00820FD0"/>
    <w:rsid w:val="008210B4"/>
    <w:rsid w:val="008210B6"/>
    <w:rsid w:val="00821157"/>
    <w:rsid w:val="0082257D"/>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380"/>
    <w:rsid w:val="0082740F"/>
    <w:rsid w:val="00827B7A"/>
    <w:rsid w:val="00827B7B"/>
    <w:rsid w:val="00827EDA"/>
    <w:rsid w:val="00827FC0"/>
    <w:rsid w:val="008305E6"/>
    <w:rsid w:val="00830604"/>
    <w:rsid w:val="0083071B"/>
    <w:rsid w:val="00830A57"/>
    <w:rsid w:val="00830B0D"/>
    <w:rsid w:val="00830C20"/>
    <w:rsid w:val="00830EE0"/>
    <w:rsid w:val="00831157"/>
    <w:rsid w:val="00831168"/>
    <w:rsid w:val="00832197"/>
    <w:rsid w:val="00832269"/>
    <w:rsid w:val="0083268B"/>
    <w:rsid w:val="008326C0"/>
    <w:rsid w:val="00832A3E"/>
    <w:rsid w:val="00832C70"/>
    <w:rsid w:val="00832E2B"/>
    <w:rsid w:val="008331A0"/>
    <w:rsid w:val="0083333C"/>
    <w:rsid w:val="0083361B"/>
    <w:rsid w:val="00833717"/>
    <w:rsid w:val="00833813"/>
    <w:rsid w:val="00833C3E"/>
    <w:rsid w:val="00833F28"/>
    <w:rsid w:val="0083491F"/>
    <w:rsid w:val="0083495F"/>
    <w:rsid w:val="00834E7C"/>
    <w:rsid w:val="008350EE"/>
    <w:rsid w:val="008354F7"/>
    <w:rsid w:val="008357C5"/>
    <w:rsid w:val="00835FD9"/>
    <w:rsid w:val="00836044"/>
    <w:rsid w:val="008365D8"/>
    <w:rsid w:val="008379E3"/>
    <w:rsid w:val="00837B4B"/>
    <w:rsid w:val="00837EF8"/>
    <w:rsid w:val="008401D0"/>
    <w:rsid w:val="00840240"/>
    <w:rsid w:val="008402D0"/>
    <w:rsid w:val="00841C1F"/>
    <w:rsid w:val="00841E7D"/>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3B48"/>
    <w:rsid w:val="00854257"/>
    <w:rsid w:val="00854B85"/>
    <w:rsid w:val="00854DDE"/>
    <w:rsid w:val="0085528D"/>
    <w:rsid w:val="0085537D"/>
    <w:rsid w:val="00855790"/>
    <w:rsid w:val="00855C4D"/>
    <w:rsid w:val="00855D1A"/>
    <w:rsid w:val="00855D65"/>
    <w:rsid w:val="0085626E"/>
    <w:rsid w:val="008573CD"/>
    <w:rsid w:val="008574B0"/>
    <w:rsid w:val="00857556"/>
    <w:rsid w:val="008603BF"/>
    <w:rsid w:val="008603C1"/>
    <w:rsid w:val="008604F9"/>
    <w:rsid w:val="008606DB"/>
    <w:rsid w:val="008607F5"/>
    <w:rsid w:val="00860C5F"/>
    <w:rsid w:val="008611CD"/>
    <w:rsid w:val="008611DD"/>
    <w:rsid w:val="0086198E"/>
    <w:rsid w:val="00861C70"/>
    <w:rsid w:val="00862121"/>
    <w:rsid w:val="00862D87"/>
    <w:rsid w:val="0086330D"/>
    <w:rsid w:val="008635AF"/>
    <w:rsid w:val="0086387A"/>
    <w:rsid w:val="00863CEA"/>
    <w:rsid w:val="00863E97"/>
    <w:rsid w:val="00864498"/>
    <w:rsid w:val="0086478F"/>
    <w:rsid w:val="008649F3"/>
    <w:rsid w:val="00865B5D"/>
    <w:rsid w:val="00865CA8"/>
    <w:rsid w:val="00865E40"/>
    <w:rsid w:val="00865F4E"/>
    <w:rsid w:val="00865FF4"/>
    <w:rsid w:val="00866054"/>
    <w:rsid w:val="0086639F"/>
    <w:rsid w:val="00866C33"/>
    <w:rsid w:val="00866EDE"/>
    <w:rsid w:val="00867781"/>
    <w:rsid w:val="00867966"/>
    <w:rsid w:val="0086798E"/>
    <w:rsid w:val="008701D2"/>
    <w:rsid w:val="008701E4"/>
    <w:rsid w:val="008702F1"/>
    <w:rsid w:val="00870DFB"/>
    <w:rsid w:val="0087108C"/>
    <w:rsid w:val="00871117"/>
    <w:rsid w:val="00871242"/>
    <w:rsid w:val="008715CB"/>
    <w:rsid w:val="008718B2"/>
    <w:rsid w:val="00871D64"/>
    <w:rsid w:val="00871DA1"/>
    <w:rsid w:val="008725C3"/>
    <w:rsid w:val="00872C77"/>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643"/>
    <w:rsid w:val="00876CBC"/>
    <w:rsid w:val="00876DE0"/>
    <w:rsid w:val="00876EFF"/>
    <w:rsid w:val="00876F25"/>
    <w:rsid w:val="00877006"/>
    <w:rsid w:val="0087720E"/>
    <w:rsid w:val="008800E3"/>
    <w:rsid w:val="00880206"/>
    <w:rsid w:val="00880FF4"/>
    <w:rsid w:val="00881091"/>
    <w:rsid w:val="008813CF"/>
    <w:rsid w:val="008813D6"/>
    <w:rsid w:val="008813DF"/>
    <w:rsid w:val="00881842"/>
    <w:rsid w:val="00881A7E"/>
    <w:rsid w:val="00881DFD"/>
    <w:rsid w:val="00882689"/>
    <w:rsid w:val="008829A3"/>
    <w:rsid w:val="0088309F"/>
    <w:rsid w:val="00883840"/>
    <w:rsid w:val="008838CD"/>
    <w:rsid w:val="00883C21"/>
    <w:rsid w:val="00884504"/>
    <w:rsid w:val="00884719"/>
    <w:rsid w:val="00884CB2"/>
    <w:rsid w:val="00885321"/>
    <w:rsid w:val="0088559F"/>
    <w:rsid w:val="008856F5"/>
    <w:rsid w:val="00885972"/>
    <w:rsid w:val="00885C9A"/>
    <w:rsid w:val="00885F6E"/>
    <w:rsid w:val="008861E9"/>
    <w:rsid w:val="00886582"/>
    <w:rsid w:val="00886922"/>
    <w:rsid w:val="00886F42"/>
    <w:rsid w:val="00886FA9"/>
    <w:rsid w:val="00887302"/>
    <w:rsid w:val="00887320"/>
    <w:rsid w:val="0088752C"/>
    <w:rsid w:val="00887B4A"/>
    <w:rsid w:val="00887D09"/>
    <w:rsid w:val="00887EFA"/>
    <w:rsid w:val="0089023F"/>
    <w:rsid w:val="00890729"/>
    <w:rsid w:val="008908EE"/>
    <w:rsid w:val="00890F00"/>
    <w:rsid w:val="00891297"/>
    <w:rsid w:val="00891487"/>
    <w:rsid w:val="00891945"/>
    <w:rsid w:val="00891C62"/>
    <w:rsid w:val="00892515"/>
    <w:rsid w:val="008938A3"/>
    <w:rsid w:val="00893EE4"/>
    <w:rsid w:val="0089451B"/>
    <w:rsid w:val="00894F70"/>
    <w:rsid w:val="008953CE"/>
    <w:rsid w:val="00895468"/>
    <w:rsid w:val="00895974"/>
    <w:rsid w:val="00896036"/>
    <w:rsid w:val="0089623F"/>
    <w:rsid w:val="00896804"/>
    <w:rsid w:val="00896F48"/>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9AC"/>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258"/>
    <w:rsid w:val="008B246B"/>
    <w:rsid w:val="008B2647"/>
    <w:rsid w:val="008B27C3"/>
    <w:rsid w:val="008B2B6B"/>
    <w:rsid w:val="008B2DBD"/>
    <w:rsid w:val="008B34F4"/>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45A"/>
    <w:rsid w:val="008C16C3"/>
    <w:rsid w:val="008C1801"/>
    <w:rsid w:val="008C1807"/>
    <w:rsid w:val="008C1EF6"/>
    <w:rsid w:val="008C2750"/>
    <w:rsid w:val="008C2A2F"/>
    <w:rsid w:val="008C3225"/>
    <w:rsid w:val="008C3FED"/>
    <w:rsid w:val="008C4785"/>
    <w:rsid w:val="008C5356"/>
    <w:rsid w:val="008C5490"/>
    <w:rsid w:val="008C5D1B"/>
    <w:rsid w:val="008C607F"/>
    <w:rsid w:val="008C666B"/>
    <w:rsid w:val="008C6A73"/>
    <w:rsid w:val="008C6AA4"/>
    <w:rsid w:val="008C78CC"/>
    <w:rsid w:val="008C7F4D"/>
    <w:rsid w:val="008D00D8"/>
    <w:rsid w:val="008D057E"/>
    <w:rsid w:val="008D09DE"/>
    <w:rsid w:val="008D09E2"/>
    <w:rsid w:val="008D0CFF"/>
    <w:rsid w:val="008D0D95"/>
    <w:rsid w:val="008D0F83"/>
    <w:rsid w:val="008D25A8"/>
    <w:rsid w:val="008D2929"/>
    <w:rsid w:val="008D2D3F"/>
    <w:rsid w:val="008D423F"/>
    <w:rsid w:val="008D4D4B"/>
    <w:rsid w:val="008D4D84"/>
    <w:rsid w:val="008D527F"/>
    <w:rsid w:val="008D5AFF"/>
    <w:rsid w:val="008D5B41"/>
    <w:rsid w:val="008D5C6E"/>
    <w:rsid w:val="008D617D"/>
    <w:rsid w:val="008D695D"/>
    <w:rsid w:val="008D749C"/>
    <w:rsid w:val="008D78F5"/>
    <w:rsid w:val="008E0167"/>
    <w:rsid w:val="008E01C9"/>
    <w:rsid w:val="008E04FE"/>
    <w:rsid w:val="008E074A"/>
    <w:rsid w:val="008E0A80"/>
    <w:rsid w:val="008E1010"/>
    <w:rsid w:val="008E1227"/>
    <w:rsid w:val="008E12E7"/>
    <w:rsid w:val="008E1916"/>
    <w:rsid w:val="008E1AE2"/>
    <w:rsid w:val="008E1D61"/>
    <w:rsid w:val="008E21D7"/>
    <w:rsid w:val="008E2555"/>
    <w:rsid w:val="008E2560"/>
    <w:rsid w:val="008E26BA"/>
    <w:rsid w:val="008E2BED"/>
    <w:rsid w:val="008E3027"/>
    <w:rsid w:val="008E4197"/>
    <w:rsid w:val="008E4710"/>
    <w:rsid w:val="008E4A70"/>
    <w:rsid w:val="008E5722"/>
    <w:rsid w:val="008E5CB7"/>
    <w:rsid w:val="008E6062"/>
    <w:rsid w:val="008E609D"/>
    <w:rsid w:val="008E6147"/>
    <w:rsid w:val="008E61D3"/>
    <w:rsid w:val="008E63B6"/>
    <w:rsid w:val="008E64A2"/>
    <w:rsid w:val="008E6552"/>
    <w:rsid w:val="008E6619"/>
    <w:rsid w:val="008E66C1"/>
    <w:rsid w:val="008E67C8"/>
    <w:rsid w:val="008E69BD"/>
    <w:rsid w:val="008E6AF9"/>
    <w:rsid w:val="008E6DFC"/>
    <w:rsid w:val="008E7250"/>
    <w:rsid w:val="008E72DA"/>
    <w:rsid w:val="008E79A3"/>
    <w:rsid w:val="008E79FB"/>
    <w:rsid w:val="008F007A"/>
    <w:rsid w:val="008F074C"/>
    <w:rsid w:val="008F136A"/>
    <w:rsid w:val="008F168F"/>
    <w:rsid w:val="008F2184"/>
    <w:rsid w:val="008F229C"/>
    <w:rsid w:val="008F22DE"/>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5AE3"/>
    <w:rsid w:val="008F5AEE"/>
    <w:rsid w:val="008F61C3"/>
    <w:rsid w:val="008F6E45"/>
    <w:rsid w:val="008F6FA7"/>
    <w:rsid w:val="008F7074"/>
    <w:rsid w:val="008F737F"/>
    <w:rsid w:val="008F740F"/>
    <w:rsid w:val="008F7477"/>
    <w:rsid w:val="008F799B"/>
    <w:rsid w:val="008F7BCB"/>
    <w:rsid w:val="008F7CEC"/>
    <w:rsid w:val="00900F54"/>
    <w:rsid w:val="009014BF"/>
    <w:rsid w:val="009018B0"/>
    <w:rsid w:val="00901D4E"/>
    <w:rsid w:val="00901E8B"/>
    <w:rsid w:val="00902068"/>
    <w:rsid w:val="0090234F"/>
    <w:rsid w:val="00903B0A"/>
    <w:rsid w:val="00903B10"/>
    <w:rsid w:val="009044AE"/>
    <w:rsid w:val="009045E4"/>
    <w:rsid w:val="00904707"/>
    <w:rsid w:val="009048B6"/>
    <w:rsid w:val="00904AE4"/>
    <w:rsid w:val="00904B5C"/>
    <w:rsid w:val="00904C16"/>
    <w:rsid w:val="0090540B"/>
    <w:rsid w:val="00906150"/>
    <w:rsid w:val="00906278"/>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8E8"/>
    <w:rsid w:val="00913F20"/>
    <w:rsid w:val="00914744"/>
    <w:rsid w:val="00914A5A"/>
    <w:rsid w:val="00914B79"/>
    <w:rsid w:val="00914F06"/>
    <w:rsid w:val="009151EC"/>
    <w:rsid w:val="009154F1"/>
    <w:rsid w:val="00915B6A"/>
    <w:rsid w:val="00916300"/>
    <w:rsid w:val="00916317"/>
    <w:rsid w:val="0091752E"/>
    <w:rsid w:val="00917590"/>
    <w:rsid w:val="0091795E"/>
    <w:rsid w:val="00917FA2"/>
    <w:rsid w:val="009201B4"/>
    <w:rsid w:val="00920A4E"/>
    <w:rsid w:val="0092105F"/>
    <w:rsid w:val="00921AA0"/>
    <w:rsid w:val="00921AAC"/>
    <w:rsid w:val="00921B35"/>
    <w:rsid w:val="00921B64"/>
    <w:rsid w:val="00921D17"/>
    <w:rsid w:val="00921F13"/>
    <w:rsid w:val="009223C1"/>
    <w:rsid w:val="00922C64"/>
    <w:rsid w:val="00922EEE"/>
    <w:rsid w:val="00922FD5"/>
    <w:rsid w:val="0092341B"/>
    <w:rsid w:val="009239C5"/>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827"/>
    <w:rsid w:val="009309F5"/>
    <w:rsid w:val="00931273"/>
    <w:rsid w:val="0093183A"/>
    <w:rsid w:val="0093183B"/>
    <w:rsid w:val="009318B2"/>
    <w:rsid w:val="00931A03"/>
    <w:rsid w:val="00931D28"/>
    <w:rsid w:val="00932072"/>
    <w:rsid w:val="00932596"/>
    <w:rsid w:val="009327E5"/>
    <w:rsid w:val="0093284E"/>
    <w:rsid w:val="009328F2"/>
    <w:rsid w:val="00932AF0"/>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374CF"/>
    <w:rsid w:val="00940631"/>
    <w:rsid w:val="0094063B"/>
    <w:rsid w:val="0094078B"/>
    <w:rsid w:val="0094167A"/>
    <w:rsid w:val="00941AAF"/>
    <w:rsid w:val="00941D1E"/>
    <w:rsid w:val="00941F3F"/>
    <w:rsid w:val="0094208D"/>
    <w:rsid w:val="009426BE"/>
    <w:rsid w:val="009427EC"/>
    <w:rsid w:val="0094285C"/>
    <w:rsid w:val="00943164"/>
    <w:rsid w:val="0094394B"/>
    <w:rsid w:val="009439C2"/>
    <w:rsid w:val="00943D59"/>
    <w:rsid w:val="00943E9A"/>
    <w:rsid w:val="009446C3"/>
    <w:rsid w:val="00944AA0"/>
    <w:rsid w:val="00944AA1"/>
    <w:rsid w:val="00944C8A"/>
    <w:rsid w:val="00944D6E"/>
    <w:rsid w:val="00944F87"/>
    <w:rsid w:val="009453A4"/>
    <w:rsid w:val="0094564A"/>
    <w:rsid w:val="00945808"/>
    <w:rsid w:val="00945AE5"/>
    <w:rsid w:val="00945B6E"/>
    <w:rsid w:val="00945B8E"/>
    <w:rsid w:val="00945FBE"/>
    <w:rsid w:val="009463CF"/>
    <w:rsid w:val="009465CB"/>
    <w:rsid w:val="009468C3"/>
    <w:rsid w:val="009468FD"/>
    <w:rsid w:val="00946B76"/>
    <w:rsid w:val="00946E51"/>
    <w:rsid w:val="009473DE"/>
    <w:rsid w:val="00947A05"/>
    <w:rsid w:val="00947C35"/>
    <w:rsid w:val="00947CA9"/>
    <w:rsid w:val="00950438"/>
    <w:rsid w:val="009505D9"/>
    <w:rsid w:val="0095092A"/>
    <w:rsid w:val="00950CCB"/>
    <w:rsid w:val="0095160F"/>
    <w:rsid w:val="00951D73"/>
    <w:rsid w:val="009526BD"/>
    <w:rsid w:val="00952BAD"/>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CC6"/>
    <w:rsid w:val="00960DED"/>
    <w:rsid w:val="00961062"/>
    <w:rsid w:val="00961124"/>
    <w:rsid w:val="00961BBF"/>
    <w:rsid w:val="00961E39"/>
    <w:rsid w:val="00962134"/>
    <w:rsid w:val="00962BE0"/>
    <w:rsid w:val="00963625"/>
    <w:rsid w:val="0096367F"/>
    <w:rsid w:val="00963C27"/>
    <w:rsid w:val="00963FA1"/>
    <w:rsid w:val="00964408"/>
    <w:rsid w:val="00964597"/>
    <w:rsid w:val="009649B9"/>
    <w:rsid w:val="00964A4F"/>
    <w:rsid w:val="00964B0B"/>
    <w:rsid w:val="00964B3E"/>
    <w:rsid w:val="009653EA"/>
    <w:rsid w:val="00965AD7"/>
    <w:rsid w:val="0096674C"/>
    <w:rsid w:val="00967241"/>
    <w:rsid w:val="0096744C"/>
    <w:rsid w:val="00967603"/>
    <w:rsid w:val="00967785"/>
    <w:rsid w:val="009700C7"/>
    <w:rsid w:val="009705A8"/>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59D"/>
    <w:rsid w:val="00977856"/>
    <w:rsid w:val="00977F1F"/>
    <w:rsid w:val="009816E6"/>
    <w:rsid w:val="00981DDE"/>
    <w:rsid w:val="009820BB"/>
    <w:rsid w:val="009823C5"/>
    <w:rsid w:val="0098249F"/>
    <w:rsid w:val="009827C3"/>
    <w:rsid w:val="00982E3D"/>
    <w:rsid w:val="00982F5A"/>
    <w:rsid w:val="00983136"/>
    <w:rsid w:val="00983322"/>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9EC"/>
    <w:rsid w:val="00986DBA"/>
    <w:rsid w:val="00987032"/>
    <w:rsid w:val="00987691"/>
    <w:rsid w:val="00987D09"/>
    <w:rsid w:val="0099080A"/>
    <w:rsid w:val="00990FFF"/>
    <w:rsid w:val="0099150C"/>
    <w:rsid w:val="00991CF9"/>
    <w:rsid w:val="00991FC1"/>
    <w:rsid w:val="00992DAD"/>
    <w:rsid w:val="00992EBB"/>
    <w:rsid w:val="00992F8C"/>
    <w:rsid w:val="009931E0"/>
    <w:rsid w:val="009939D2"/>
    <w:rsid w:val="00993DCE"/>
    <w:rsid w:val="009946C3"/>
    <w:rsid w:val="00994B25"/>
    <w:rsid w:val="009950D2"/>
    <w:rsid w:val="009952EF"/>
    <w:rsid w:val="0099571D"/>
    <w:rsid w:val="00995AB9"/>
    <w:rsid w:val="00995B06"/>
    <w:rsid w:val="00995C6D"/>
    <w:rsid w:val="00995D2E"/>
    <w:rsid w:val="009964E3"/>
    <w:rsid w:val="00996D22"/>
    <w:rsid w:val="009971D4"/>
    <w:rsid w:val="009974D7"/>
    <w:rsid w:val="009978F8"/>
    <w:rsid w:val="00997D6D"/>
    <w:rsid w:val="009A0411"/>
    <w:rsid w:val="009A0428"/>
    <w:rsid w:val="009A05B6"/>
    <w:rsid w:val="009A06F6"/>
    <w:rsid w:val="009A071B"/>
    <w:rsid w:val="009A0796"/>
    <w:rsid w:val="009A08AD"/>
    <w:rsid w:val="009A090C"/>
    <w:rsid w:val="009A09A2"/>
    <w:rsid w:val="009A09A4"/>
    <w:rsid w:val="009A100F"/>
    <w:rsid w:val="009A144F"/>
    <w:rsid w:val="009A186D"/>
    <w:rsid w:val="009A19C3"/>
    <w:rsid w:val="009A1F95"/>
    <w:rsid w:val="009A20DB"/>
    <w:rsid w:val="009A2A8C"/>
    <w:rsid w:val="009A2DA9"/>
    <w:rsid w:val="009A3205"/>
    <w:rsid w:val="009A38D8"/>
    <w:rsid w:val="009A3A59"/>
    <w:rsid w:val="009A3E10"/>
    <w:rsid w:val="009A4114"/>
    <w:rsid w:val="009A4CDB"/>
    <w:rsid w:val="009A4DAD"/>
    <w:rsid w:val="009A4E52"/>
    <w:rsid w:val="009A4F7F"/>
    <w:rsid w:val="009A5274"/>
    <w:rsid w:val="009A5410"/>
    <w:rsid w:val="009A5608"/>
    <w:rsid w:val="009A59A0"/>
    <w:rsid w:val="009A59A1"/>
    <w:rsid w:val="009A6249"/>
    <w:rsid w:val="009A62B0"/>
    <w:rsid w:val="009A645A"/>
    <w:rsid w:val="009A664F"/>
    <w:rsid w:val="009A69A3"/>
    <w:rsid w:val="009A6F50"/>
    <w:rsid w:val="009A7671"/>
    <w:rsid w:val="009A7B32"/>
    <w:rsid w:val="009A7EAA"/>
    <w:rsid w:val="009B058C"/>
    <w:rsid w:val="009B0774"/>
    <w:rsid w:val="009B084B"/>
    <w:rsid w:val="009B1153"/>
    <w:rsid w:val="009B2D18"/>
    <w:rsid w:val="009B2D72"/>
    <w:rsid w:val="009B2E2E"/>
    <w:rsid w:val="009B324B"/>
    <w:rsid w:val="009B340B"/>
    <w:rsid w:val="009B35A4"/>
    <w:rsid w:val="009B3742"/>
    <w:rsid w:val="009B410C"/>
    <w:rsid w:val="009B41A7"/>
    <w:rsid w:val="009B4AF0"/>
    <w:rsid w:val="009B4ECC"/>
    <w:rsid w:val="009B4F59"/>
    <w:rsid w:val="009B50A1"/>
    <w:rsid w:val="009B537B"/>
    <w:rsid w:val="009B5462"/>
    <w:rsid w:val="009B57CA"/>
    <w:rsid w:val="009B5E70"/>
    <w:rsid w:val="009B5E82"/>
    <w:rsid w:val="009B5EC3"/>
    <w:rsid w:val="009B614D"/>
    <w:rsid w:val="009B6862"/>
    <w:rsid w:val="009B68B1"/>
    <w:rsid w:val="009B6A83"/>
    <w:rsid w:val="009B751A"/>
    <w:rsid w:val="009B7B55"/>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577"/>
    <w:rsid w:val="009C4666"/>
    <w:rsid w:val="009C4823"/>
    <w:rsid w:val="009C5127"/>
    <w:rsid w:val="009C5702"/>
    <w:rsid w:val="009C6012"/>
    <w:rsid w:val="009C609A"/>
    <w:rsid w:val="009C643B"/>
    <w:rsid w:val="009C68DA"/>
    <w:rsid w:val="009C6ACB"/>
    <w:rsid w:val="009C71F1"/>
    <w:rsid w:val="009C7C34"/>
    <w:rsid w:val="009C7E10"/>
    <w:rsid w:val="009D0261"/>
    <w:rsid w:val="009D05F8"/>
    <w:rsid w:val="009D07B1"/>
    <w:rsid w:val="009D07CB"/>
    <w:rsid w:val="009D0E03"/>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560"/>
    <w:rsid w:val="009D6618"/>
    <w:rsid w:val="009D7122"/>
    <w:rsid w:val="009D79B9"/>
    <w:rsid w:val="009D7CA9"/>
    <w:rsid w:val="009D7E0C"/>
    <w:rsid w:val="009E005D"/>
    <w:rsid w:val="009E029C"/>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70B"/>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D7F"/>
    <w:rsid w:val="009F3EAB"/>
    <w:rsid w:val="009F448F"/>
    <w:rsid w:val="009F44A0"/>
    <w:rsid w:val="009F492A"/>
    <w:rsid w:val="009F4A65"/>
    <w:rsid w:val="009F4E60"/>
    <w:rsid w:val="009F5817"/>
    <w:rsid w:val="009F5963"/>
    <w:rsid w:val="009F59B5"/>
    <w:rsid w:val="009F5B0E"/>
    <w:rsid w:val="009F5B34"/>
    <w:rsid w:val="009F5D22"/>
    <w:rsid w:val="009F5E24"/>
    <w:rsid w:val="009F5E9B"/>
    <w:rsid w:val="009F60B8"/>
    <w:rsid w:val="009F6926"/>
    <w:rsid w:val="009F6B73"/>
    <w:rsid w:val="009F7253"/>
    <w:rsid w:val="009F7297"/>
    <w:rsid w:val="00A001BE"/>
    <w:rsid w:val="00A0025B"/>
    <w:rsid w:val="00A00454"/>
    <w:rsid w:val="00A004F6"/>
    <w:rsid w:val="00A007D2"/>
    <w:rsid w:val="00A018A7"/>
    <w:rsid w:val="00A01B50"/>
    <w:rsid w:val="00A01C5F"/>
    <w:rsid w:val="00A01EE4"/>
    <w:rsid w:val="00A022FF"/>
    <w:rsid w:val="00A02F7F"/>
    <w:rsid w:val="00A02F9D"/>
    <w:rsid w:val="00A0315B"/>
    <w:rsid w:val="00A0346D"/>
    <w:rsid w:val="00A03567"/>
    <w:rsid w:val="00A0382B"/>
    <w:rsid w:val="00A040DA"/>
    <w:rsid w:val="00A0415F"/>
    <w:rsid w:val="00A04194"/>
    <w:rsid w:val="00A045AC"/>
    <w:rsid w:val="00A046B1"/>
    <w:rsid w:val="00A046BB"/>
    <w:rsid w:val="00A057FB"/>
    <w:rsid w:val="00A06994"/>
    <w:rsid w:val="00A07C4B"/>
    <w:rsid w:val="00A07EFC"/>
    <w:rsid w:val="00A101FF"/>
    <w:rsid w:val="00A10378"/>
    <w:rsid w:val="00A103AF"/>
    <w:rsid w:val="00A106DD"/>
    <w:rsid w:val="00A1096A"/>
    <w:rsid w:val="00A110E0"/>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5FFD"/>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5A0"/>
    <w:rsid w:val="00A22688"/>
    <w:rsid w:val="00A231D5"/>
    <w:rsid w:val="00A2332C"/>
    <w:rsid w:val="00A23ABA"/>
    <w:rsid w:val="00A23C6B"/>
    <w:rsid w:val="00A241A9"/>
    <w:rsid w:val="00A24269"/>
    <w:rsid w:val="00A247AA"/>
    <w:rsid w:val="00A247F1"/>
    <w:rsid w:val="00A2489B"/>
    <w:rsid w:val="00A24B08"/>
    <w:rsid w:val="00A24C07"/>
    <w:rsid w:val="00A25574"/>
    <w:rsid w:val="00A2588D"/>
    <w:rsid w:val="00A25D63"/>
    <w:rsid w:val="00A261DC"/>
    <w:rsid w:val="00A2639D"/>
    <w:rsid w:val="00A26409"/>
    <w:rsid w:val="00A2658D"/>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DE0"/>
    <w:rsid w:val="00A31F7C"/>
    <w:rsid w:val="00A31FD2"/>
    <w:rsid w:val="00A32206"/>
    <w:rsid w:val="00A32523"/>
    <w:rsid w:val="00A32891"/>
    <w:rsid w:val="00A32A0E"/>
    <w:rsid w:val="00A32CD5"/>
    <w:rsid w:val="00A32DCA"/>
    <w:rsid w:val="00A33608"/>
    <w:rsid w:val="00A33728"/>
    <w:rsid w:val="00A33855"/>
    <w:rsid w:val="00A3386C"/>
    <w:rsid w:val="00A341FA"/>
    <w:rsid w:val="00A342CB"/>
    <w:rsid w:val="00A343BB"/>
    <w:rsid w:val="00A345D2"/>
    <w:rsid w:val="00A346E6"/>
    <w:rsid w:val="00A3482E"/>
    <w:rsid w:val="00A34C7A"/>
    <w:rsid w:val="00A34F0E"/>
    <w:rsid w:val="00A34F56"/>
    <w:rsid w:val="00A35984"/>
    <w:rsid w:val="00A36BE3"/>
    <w:rsid w:val="00A37A7A"/>
    <w:rsid w:val="00A37B15"/>
    <w:rsid w:val="00A37BC4"/>
    <w:rsid w:val="00A4030B"/>
    <w:rsid w:val="00A403BE"/>
    <w:rsid w:val="00A403FC"/>
    <w:rsid w:val="00A4044C"/>
    <w:rsid w:val="00A4048D"/>
    <w:rsid w:val="00A40CCA"/>
    <w:rsid w:val="00A40DB2"/>
    <w:rsid w:val="00A40DEA"/>
    <w:rsid w:val="00A4156B"/>
    <w:rsid w:val="00A4161C"/>
    <w:rsid w:val="00A419E9"/>
    <w:rsid w:val="00A425A3"/>
    <w:rsid w:val="00A436C2"/>
    <w:rsid w:val="00A44142"/>
    <w:rsid w:val="00A44726"/>
    <w:rsid w:val="00A448C4"/>
    <w:rsid w:val="00A44C10"/>
    <w:rsid w:val="00A45CC9"/>
    <w:rsid w:val="00A4612E"/>
    <w:rsid w:val="00A46503"/>
    <w:rsid w:val="00A47A44"/>
    <w:rsid w:val="00A50670"/>
    <w:rsid w:val="00A50EF9"/>
    <w:rsid w:val="00A51038"/>
    <w:rsid w:val="00A518F0"/>
    <w:rsid w:val="00A51952"/>
    <w:rsid w:val="00A51DF2"/>
    <w:rsid w:val="00A52D10"/>
    <w:rsid w:val="00A53362"/>
    <w:rsid w:val="00A53A90"/>
    <w:rsid w:val="00A5477A"/>
    <w:rsid w:val="00A54A4C"/>
    <w:rsid w:val="00A54C57"/>
    <w:rsid w:val="00A54E83"/>
    <w:rsid w:val="00A55D89"/>
    <w:rsid w:val="00A560C6"/>
    <w:rsid w:val="00A56472"/>
    <w:rsid w:val="00A56483"/>
    <w:rsid w:val="00A56651"/>
    <w:rsid w:val="00A56849"/>
    <w:rsid w:val="00A56B4E"/>
    <w:rsid w:val="00A5706D"/>
    <w:rsid w:val="00A57196"/>
    <w:rsid w:val="00A5749E"/>
    <w:rsid w:val="00A57DB3"/>
    <w:rsid w:val="00A601ED"/>
    <w:rsid w:val="00A61395"/>
    <w:rsid w:val="00A6173B"/>
    <w:rsid w:val="00A617D2"/>
    <w:rsid w:val="00A622EF"/>
    <w:rsid w:val="00A62487"/>
    <w:rsid w:val="00A62C75"/>
    <w:rsid w:val="00A62FF0"/>
    <w:rsid w:val="00A630BF"/>
    <w:rsid w:val="00A63131"/>
    <w:rsid w:val="00A63438"/>
    <w:rsid w:val="00A63CCE"/>
    <w:rsid w:val="00A64047"/>
    <w:rsid w:val="00A643AE"/>
    <w:rsid w:val="00A648E8"/>
    <w:rsid w:val="00A650CD"/>
    <w:rsid w:val="00A65118"/>
    <w:rsid w:val="00A652DF"/>
    <w:rsid w:val="00A6555B"/>
    <w:rsid w:val="00A656DD"/>
    <w:rsid w:val="00A656E8"/>
    <w:rsid w:val="00A663A1"/>
    <w:rsid w:val="00A663A7"/>
    <w:rsid w:val="00A66947"/>
    <w:rsid w:val="00A67C6B"/>
    <w:rsid w:val="00A708EE"/>
    <w:rsid w:val="00A70F9E"/>
    <w:rsid w:val="00A71B44"/>
    <w:rsid w:val="00A71DF7"/>
    <w:rsid w:val="00A73C1A"/>
    <w:rsid w:val="00A74F1B"/>
    <w:rsid w:val="00A75187"/>
    <w:rsid w:val="00A7534F"/>
    <w:rsid w:val="00A75428"/>
    <w:rsid w:val="00A754A1"/>
    <w:rsid w:val="00A7590E"/>
    <w:rsid w:val="00A75957"/>
    <w:rsid w:val="00A75C41"/>
    <w:rsid w:val="00A75E43"/>
    <w:rsid w:val="00A75FB5"/>
    <w:rsid w:val="00A76C96"/>
    <w:rsid w:val="00A76DB9"/>
    <w:rsid w:val="00A76F76"/>
    <w:rsid w:val="00A7730B"/>
    <w:rsid w:val="00A77667"/>
    <w:rsid w:val="00A777DC"/>
    <w:rsid w:val="00A807EA"/>
    <w:rsid w:val="00A809A6"/>
    <w:rsid w:val="00A80C64"/>
    <w:rsid w:val="00A81227"/>
    <w:rsid w:val="00A815C4"/>
    <w:rsid w:val="00A81749"/>
    <w:rsid w:val="00A81946"/>
    <w:rsid w:val="00A81D54"/>
    <w:rsid w:val="00A81DD5"/>
    <w:rsid w:val="00A81FD2"/>
    <w:rsid w:val="00A82116"/>
    <w:rsid w:val="00A82483"/>
    <w:rsid w:val="00A82C5F"/>
    <w:rsid w:val="00A82CF6"/>
    <w:rsid w:val="00A8386D"/>
    <w:rsid w:val="00A83B5C"/>
    <w:rsid w:val="00A83E12"/>
    <w:rsid w:val="00A841EF"/>
    <w:rsid w:val="00A849EF"/>
    <w:rsid w:val="00A84A98"/>
    <w:rsid w:val="00A8508D"/>
    <w:rsid w:val="00A8517B"/>
    <w:rsid w:val="00A85390"/>
    <w:rsid w:val="00A8556F"/>
    <w:rsid w:val="00A8579E"/>
    <w:rsid w:val="00A858FA"/>
    <w:rsid w:val="00A85E86"/>
    <w:rsid w:val="00A8662B"/>
    <w:rsid w:val="00A86D43"/>
    <w:rsid w:val="00A86FDB"/>
    <w:rsid w:val="00A87808"/>
    <w:rsid w:val="00A87B56"/>
    <w:rsid w:val="00A87BDE"/>
    <w:rsid w:val="00A87FE0"/>
    <w:rsid w:val="00A908DC"/>
    <w:rsid w:val="00A90BD6"/>
    <w:rsid w:val="00A90C40"/>
    <w:rsid w:val="00A90D97"/>
    <w:rsid w:val="00A91098"/>
    <w:rsid w:val="00A91557"/>
    <w:rsid w:val="00A91715"/>
    <w:rsid w:val="00A91A2A"/>
    <w:rsid w:val="00A91AC9"/>
    <w:rsid w:val="00A9222D"/>
    <w:rsid w:val="00A9282E"/>
    <w:rsid w:val="00A93334"/>
    <w:rsid w:val="00A936C6"/>
    <w:rsid w:val="00A93843"/>
    <w:rsid w:val="00A93ABE"/>
    <w:rsid w:val="00A93E18"/>
    <w:rsid w:val="00A944EA"/>
    <w:rsid w:val="00A9475E"/>
    <w:rsid w:val="00A94930"/>
    <w:rsid w:val="00A95278"/>
    <w:rsid w:val="00A95D8B"/>
    <w:rsid w:val="00A95EA0"/>
    <w:rsid w:val="00A96357"/>
    <w:rsid w:val="00A96799"/>
    <w:rsid w:val="00AA0004"/>
    <w:rsid w:val="00AA017D"/>
    <w:rsid w:val="00AA0DA8"/>
    <w:rsid w:val="00AA0E31"/>
    <w:rsid w:val="00AA10E2"/>
    <w:rsid w:val="00AA153C"/>
    <w:rsid w:val="00AA1871"/>
    <w:rsid w:val="00AA1E36"/>
    <w:rsid w:val="00AA24F2"/>
    <w:rsid w:val="00AA33B9"/>
    <w:rsid w:val="00AA367B"/>
    <w:rsid w:val="00AA3920"/>
    <w:rsid w:val="00AA4025"/>
    <w:rsid w:val="00AA40CB"/>
    <w:rsid w:val="00AA496B"/>
    <w:rsid w:val="00AA4DBA"/>
    <w:rsid w:val="00AA52AE"/>
    <w:rsid w:val="00AA54B6"/>
    <w:rsid w:val="00AA55C6"/>
    <w:rsid w:val="00AA5B13"/>
    <w:rsid w:val="00AA5D9F"/>
    <w:rsid w:val="00AA6081"/>
    <w:rsid w:val="00AA6615"/>
    <w:rsid w:val="00AA6E97"/>
    <w:rsid w:val="00AA764D"/>
    <w:rsid w:val="00AB029C"/>
    <w:rsid w:val="00AB04F7"/>
    <w:rsid w:val="00AB1123"/>
    <w:rsid w:val="00AB24D7"/>
    <w:rsid w:val="00AB29B1"/>
    <w:rsid w:val="00AB2B03"/>
    <w:rsid w:val="00AB35E8"/>
    <w:rsid w:val="00AB369D"/>
    <w:rsid w:val="00AB3C27"/>
    <w:rsid w:val="00AB4533"/>
    <w:rsid w:val="00AB46C7"/>
    <w:rsid w:val="00AB4C44"/>
    <w:rsid w:val="00AB5681"/>
    <w:rsid w:val="00AB5854"/>
    <w:rsid w:val="00AB58D4"/>
    <w:rsid w:val="00AB5937"/>
    <w:rsid w:val="00AB5BE6"/>
    <w:rsid w:val="00AB5E4A"/>
    <w:rsid w:val="00AB6131"/>
    <w:rsid w:val="00AB6A2D"/>
    <w:rsid w:val="00AB6AA7"/>
    <w:rsid w:val="00AB6DF2"/>
    <w:rsid w:val="00AB73FF"/>
    <w:rsid w:val="00AB7675"/>
    <w:rsid w:val="00AB79AA"/>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3054"/>
    <w:rsid w:val="00AC3432"/>
    <w:rsid w:val="00AC39FC"/>
    <w:rsid w:val="00AC3E13"/>
    <w:rsid w:val="00AC415E"/>
    <w:rsid w:val="00AC5046"/>
    <w:rsid w:val="00AC5291"/>
    <w:rsid w:val="00AC55A9"/>
    <w:rsid w:val="00AC587C"/>
    <w:rsid w:val="00AC5890"/>
    <w:rsid w:val="00AC5965"/>
    <w:rsid w:val="00AC5A86"/>
    <w:rsid w:val="00AC5DF3"/>
    <w:rsid w:val="00AC6754"/>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F8"/>
    <w:rsid w:val="00AD263C"/>
    <w:rsid w:val="00AD281D"/>
    <w:rsid w:val="00AD2C21"/>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7BC3"/>
    <w:rsid w:val="00AE0042"/>
    <w:rsid w:val="00AE0366"/>
    <w:rsid w:val="00AE09F8"/>
    <w:rsid w:val="00AE0D19"/>
    <w:rsid w:val="00AE159F"/>
    <w:rsid w:val="00AE17D9"/>
    <w:rsid w:val="00AE1963"/>
    <w:rsid w:val="00AE1EA3"/>
    <w:rsid w:val="00AE1FF3"/>
    <w:rsid w:val="00AE2652"/>
    <w:rsid w:val="00AE274B"/>
    <w:rsid w:val="00AE2781"/>
    <w:rsid w:val="00AE3288"/>
    <w:rsid w:val="00AE394E"/>
    <w:rsid w:val="00AE3964"/>
    <w:rsid w:val="00AE3C7C"/>
    <w:rsid w:val="00AE3D12"/>
    <w:rsid w:val="00AE4039"/>
    <w:rsid w:val="00AE4334"/>
    <w:rsid w:val="00AE480A"/>
    <w:rsid w:val="00AE4A56"/>
    <w:rsid w:val="00AE4AD8"/>
    <w:rsid w:val="00AE4C3C"/>
    <w:rsid w:val="00AE532C"/>
    <w:rsid w:val="00AE548A"/>
    <w:rsid w:val="00AE5E35"/>
    <w:rsid w:val="00AE5E91"/>
    <w:rsid w:val="00AE5F58"/>
    <w:rsid w:val="00AE6013"/>
    <w:rsid w:val="00AE609D"/>
    <w:rsid w:val="00AE663C"/>
    <w:rsid w:val="00AE797C"/>
    <w:rsid w:val="00AE7B30"/>
    <w:rsid w:val="00AF0850"/>
    <w:rsid w:val="00AF0869"/>
    <w:rsid w:val="00AF1938"/>
    <w:rsid w:val="00AF1B5D"/>
    <w:rsid w:val="00AF237B"/>
    <w:rsid w:val="00AF36F2"/>
    <w:rsid w:val="00AF3ACB"/>
    <w:rsid w:val="00AF3C1C"/>
    <w:rsid w:val="00AF3C65"/>
    <w:rsid w:val="00AF4399"/>
    <w:rsid w:val="00AF49C7"/>
    <w:rsid w:val="00AF50BA"/>
    <w:rsid w:val="00AF560D"/>
    <w:rsid w:val="00AF5A0F"/>
    <w:rsid w:val="00AF5BEB"/>
    <w:rsid w:val="00AF5D28"/>
    <w:rsid w:val="00AF62DA"/>
    <w:rsid w:val="00AF6332"/>
    <w:rsid w:val="00AF645D"/>
    <w:rsid w:val="00AF678B"/>
    <w:rsid w:val="00AF6FF9"/>
    <w:rsid w:val="00AF7612"/>
    <w:rsid w:val="00AF764A"/>
    <w:rsid w:val="00AF76F6"/>
    <w:rsid w:val="00AF7BB3"/>
    <w:rsid w:val="00B001C5"/>
    <w:rsid w:val="00B001D0"/>
    <w:rsid w:val="00B00DBB"/>
    <w:rsid w:val="00B01914"/>
    <w:rsid w:val="00B01ADA"/>
    <w:rsid w:val="00B022FC"/>
    <w:rsid w:val="00B02AAD"/>
    <w:rsid w:val="00B02F4F"/>
    <w:rsid w:val="00B03ACB"/>
    <w:rsid w:val="00B03BAA"/>
    <w:rsid w:val="00B03FCB"/>
    <w:rsid w:val="00B048BE"/>
    <w:rsid w:val="00B04A23"/>
    <w:rsid w:val="00B04E19"/>
    <w:rsid w:val="00B0523F"/>
    <w:rsid w:val="00B05A71"/>
    <w:rsid w:val="00B05E8E"/>
    <w:rsid w:val="00B06061"/>
    <w:rsid w:val="00B06444"/>
    <w:rsid w:val="00B0646A"/>
    <w:rsid w:val="00B06759"/>
    <w:rsid w:val="00B0714B"/>
    <w:rsid w:val="00B0726A"/>
    <w:rsid w:val="00B07552"/>
    <w:rsid w:val="00B07BBE"/>
    <w:rsid w:val="00B07CBC"/>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3AA3"/>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9A4"/>
    <w:rsid w:val="00B20BC0"/>
    <w:rsid w:val="00B20DDD"/>
    <w:rsid w:val="00B211A6"/>
    <w:rsid w:val="00B218D9"/>
    <w:rsid w:val="00B21E1D"/>
    <w:rsid w:val="00B2218E"/>
    <w:rsid w:val="00B22456"/>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0A4"/>
    <w:rsid w:val="00B3113A"/>
    <w:rsid w:val="00B314B1"/>
    <w:rsid w:val="00B31756"/>
    <w:rsid w:val="00B317E7"/>
    <w:rsid w:val="00B31977"/>
    <w:rsid w:val="00B31C34"/>
    <w:rsid w:val="00B31CA8"/>
    <w:rsid w:val="00B321B5"/>
    <w:rsid w:val="00B322EE"/>
    <w:rsid w:val="00B326F2"/>
    <w:rsid w:val="00B3296F"/>
    <w:rsid w:val="00B32FE1"/>
    <w:rsid w:val="00B33572"/>
    <w:rsid w:val="00B33A3D"/>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37CF4"/>
    <w:rsid w:val="00B401F3"/>
    <w:rsid w:val="00B407D3"/>
    <w:rsid w:val="00B40B8A"/>
    <w:rsid w:val="00B40F94"/>
    <w:rsid w:val="00B4177A"/>
    <w:rsid w:val="00B4249D"/>
    <w:rsid w:val="00B4285D"/>
    <w:rsid w:val="00B429BC"/>
    <w:rsid w:val="00B42ABC"/>
    <w:rsid w:val="00B42BB0"/>
    <w:rsid w:val="00B42BBE"/>
    <w:rsid w:val="00B42CD0"/>
    <w:rsid w:val="00B441D1"/>
    <w:rsid w:val="00B44470"/>
    <w:rsid w:val="00B44585"/>
    <w:rsid w:val="00B44D03"/>
    <w:rsid w:val="00B45192"/>
    <w:rsid w:val="00B45D36"/>
    <w:rsid w:val="00B45E02"/>
    <w:rsid w:val="00B466A0"/>
    <w:rsid w:val="00B467C8"/>
    <w:rsid w:val="00B469FA"/>
    <w:rsid w:val="00B46B32"/>
    <w:rsid w:val="00B4708D"/>
    <w:rsid w:val="00B471AA"/>
    <w:rsid w:val="00B47318"/>
    <w:rsid w:val="00B47365"/>
    <w:rsid w:val="00B47465"/>
    <w:rsid w:val="00B474E4"/>
    <w:rsid w:val="00B47694"/>
    <w:rsid w:val="00B47948"/>
    <w:rsid w:val="00B479EB"/>
    <w:rsid w:val="00B479FF"/>
    <w:rsid w:val="00B47CFE"/>
    <w:rsid w:val="00B47F6D"/>
    <w:rsid w:val="00B501C4"/>
    <w:rsid w:val="00B504AA"/>
    <w:rsid w:val="00B507A0"/>
    <w:rsid w:val="00B50FD8"/>
    <w:rsid w:val="00B50FFF"/>
    <w:rsid w:val="00B519DE"/>
    <w:rsid w:val="00B51D8B"/>
    <w:rsid w:val="00B52312"/>
    <w:rsid w:val="00B52465"/>
    <w:rsid w:val="00B52859"/>
    <w:rsid w:val="00B53347"/>
    <w:rsid w:val="00B53678"/>
    <w:rsid w:val="00B54A1C"/>
    <w:rsid w:val="00B54B80"/>
    <w:rsid w:val="00B555B8"/>
    <w:rsid w:val="00B55766"/>
    <w:rsid w:val="00B56401"/>
    <w:rsid w:val="00B56483"/>
    <w:rsid w:val="00B56574"/>
    <w:rsid w:val="00B56C46"/>
    <w:rsid w:val="00B57921"/>
    <w:rsid w:val="00B579D6"/>
    <w:rsid w:val="00B60185"/>
    <w:rsid w:val="00B60CB4"/>
    <w:rsid w:val="00B60E3D"/>
    <w:rsid w:val="00B6120D"/>
    <w:rsid w:val="00B624D6"/>
    <w:rsid w:val="00B6252F"/>
    <w:rsid w:val="00B6317A"/>
    <w:rsid w:val="00B631E6"/>
    <w:rsid w:val="00B632CA"/>
    <w:rsid w:val="00B6352A"/>
    <w:rsid w:val="00B6356F"/>
    <w:rsid w:val="00B6381B"/>
    <w:rsid w:val="00B639DE"/>
    <w:rsid w:val="00B644F4"/>
    <w:rsid w:val="00B64B3F"/>
    <w:rsid w:val="00B64DD4"/>
    <w:rsid w:val="00B65417"/>
    <w:rsid w:val="00B6593F"/>
    <w:rsid w:val="00B65FE4"/>
    <w:rsid w:val="00B66D06"/>
    <w:rsid w:val="00B670F5"/>
    <w:rsid w:val="00B6770B"/>
    <w:rsid w:val="00B678FD"/>
    <w:rsid w:val="00B67DD4"/>
    <w:rsid w:val="00B67F3F"/>
    <w:rsid w:val="00B703A3"/>
    <w:rsid w:val="00B7073D"/>
    <w:rsid w:val="00B70929"/>
    <w:rsid w:val="00B70BF0"/>
    <w:rsid w:val="00B70FF6"/>
    <w:rsid w:val="00B71462"/>
    <w:rsid w:val="00B716B0"/>
    <w:rsid w:val="00B7192E"/>
    <w:rsid w:val="00B72097"/>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316"/>
    <w:rsid w:val="00B757B6"/>
    <w:rsid w:val="00B758DA"/>
    <w:rsid w:val="00B75D13"/>
    <w:rsid w:val="00B75E82"/>
    <w:rsid w:val="00B7624B"/>
    <w:rsid w:val="00B7658D"/>
    <w:rsid w:val="00B7664C"/>
    <w:rsid w:val="00B76720"/>
    <w:rsid w:val="00B76B89"/>
    <w:rsid w:val="00B77405"/>
    <w:rsid w:val="00B7742D"/>
    <w:rsid w:val="00B7746D"/>
    <w:rsid w:val="00B77B85"/>
    <w:rsid w:val="00B77FA1"/>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C9B"/>
    <w:rsid w:val="00B87FBC"/>
    <w:rsid w:val="00B90B2F"/>
    <w:rsid w:val="00B9110E"/>
    <w:rsid w:val="00B91140"/>
    <w:rsid w:val="00B91628"/>
    <w:rsid w:val="00B9197F"/>
    <w:rsid w:val="00B91B4E"/>
    <w:rsid w:val="00B91DB7"/>
    <w:rsid w:val="00B925CD"/>
    <w:rsid w:val="00B935CA"/>
    <w:rsid w:val="00B939E6"/>
    <w:rsid w:val="00B93AA1"/>
    <w:rsid w:val="00B93F89"/>
    <w:rsid w:val="00B94476"/>
    <w:rsid w:val="00B94FD3"/>
    <w:rsid w:val="00B95A4E"/>
    <w:rsid w:val="00B95C75"/>
    <w:rsid w:val="00B95C98"/>
    <w:rsid w:val="00B95CF9"/>
    <w:rsid w:val="00B95E9C"/>
    <w:rsid w:val="00B96118"/>
    <w:rsid w:val="00B96151"/>
    <w:rsid w:val="00B96AE5"/>
    <w:rsid w:val="00B96B53"/>
    <w:rsid w:val="00B979E0"/>
    <w:rsid w:val="00B97D87"/>
    <w:rsid w:val="00BA01E8"/>
    <w:rsid w:val="00BA03D3"/>
    <w:rsid w:val="00BA0425"/>
    <w:rsid w:val="00BA053B"/>
    <w:rsid w:val="00BA1249"/>
    <w:rsid w:val="00BA15C8"/>
    <w:rsid w:val="00BA179C"/>
    <w:rsid w:val="00BA20CE"/>
    <w:rsid w:val="00BA21D4"/>
    <w:rsid w:val="00BA245C"/>
    <w:rsid w:val="00BA2575"/>
    <w:rsid w:val="00BA25F4"/>
    <w:rsid w:val="00BA2AD8"/>
    <w:rsid w:val="00BA2EC4"/>
    <w:rsid w:val="00BA2F7A"/>
    <w:rsid w:val="00BA3616"/>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DB1"/>
    <w:rsid w:val="00BB0ED8"/>
    <w:rsid w:val="00BB0F83"/>
    <w:rsid w:val="00BB1F31"/>
    <w:rsid w:val="00BB1F35"/>
    <w:rsid w:val="00BB2DDF"/>
    <w:rsid w:val="00BB3148"/>
    <w:rsid w:val="00BB386A"/>
    <w:rsid w:val="00BB3B54"/>
    <w:rsid w:val="00BB411F"/>
    <w:rsid w:val="00BB4170"/>
    <w:rsid w:val="00BB4280"/>
    <w:rsid w:val="00BB47C5"/>
    <w:rsid w:val="00BB47D4"/>
    <w:rsid w:val="00BB4A90"/>
    <w:rsid w:val="00BB4BF9"/>
    <w:rsid w:val="00BB4F20"/>
    <w:rsid w:val="00BB4F3D"/>
    <w:rsid w:val="00BB501E"/>
    <w:rsid w:val="00BB50AC"/>
    <w:rsid w:val="00BB5495"/>
    <w:rsid w:val="00BB5C88"/>
    <w:rsid w:val="00BB5D77"/>
    <w:rsid w:val="00BB5FD3"/>
    <w:rsid w:val="00BB66A9"/>
    <w:rsid w:val="00BB6BDE"/>
    <w:rsid w:val="00BB6CA6"/>
    <w:rsid w:val="00BB6E8D"/>
    <w:rsid w:val="00BB72DF"/>
    <w:rsid w:val="00BB798A"/>
    <w:rsid w:val="00BC0199"/>
    <w:rsid w:val="00BC0357"/>
    <w:rsid w:val="00BC07D3"/>
    <w:rsid w:val="00BC0A63"/>
    <w:rsid w:val="00BC0D55"/>
    <w:rsid w:val="00BC110F"/>
    <w:rsid w:val="00BC1196"/>
    <w:rsid w:val="00BC1DB3"/>
    <w:rsid w:val="00BC227C"/>
    <w:rsid w:val="00BC2B99"/>
    <w:rsid w:val="00BC2C20"/>
    <w:rsid w:val="00BC2E2C"/>
    <w:rsid w:val="00BC3342"/>
    <w:rsid w:val="00BC3366"/>
    <w:rsid w:val="00BC365F"/>
    <w:rsid w:val="00BC39C3"/>
    <w:rsid w:val="00BC4027"/>
    <w:rsid w:val="00BC41F8"/>
    <w:rsid w:val="00BC464A"/>
    <w:rsid w:val="00BC46EE"/>
    <w:rsid w:val="00BC4727"/>
    <w:rsid w:val="00BC47DE"/>
    <w:rsid w:val="00BC4ABF"/>
    <w:rsid w:val="00BC4BF9"/>
    <w:rsid w:val="00BC4F7D"/>
    <w:rsid w:val="00BC5454"/>
    <w:rsid w:val="00BC56B4"/>
    <w:rsid w:val="00BC5A9E"/>
    <w:rsid w:val="00BC5F25"/>
    <w:rsid w:val="00BC614D"/>
    <w:rsid w:val="00BC64C2"/>
    <w:rsid w:val="00BC6DB3"/>
    <w:rsid w:val="00BC6E4A"/>
    <w:rsid w:val="00BC6E7F"/>
    <w:rsid w:val="00BC72B5"/>
    <w:rsid w:val="00BC7587"/>
    <w:rsid w:val="00BC7EF2"/>
    <w:rsid w:val="00BD0A75"/>
    <w:rsid w:val="00BD0BDA"/>
    <w:rsid w:val="00BD100E"/>
    <w:rsid w:val="00BD107C"/>
    <w:rsid w:val="00BD1625"/>
    <w:rsid w:val="00BD1924"/>
    <w:rsid w:val="00BD1EB2"/>
    <w:rsid w:val="00BD1EFD"/>
    <w:rsid w:val="00BD2129"/>
    <w:rsid w:val="00BD2254"/>
    <w:rsid w:val="00BD234A"/>
    <w:rsid w:val="00BD2417"/>
    <w:rsid w:val="00BD26E7"/>
    <w:rsid w:val="00BD2711"/>
    <w:rsid w:val="00BD2999"/>
    <w:rsid w:val="00BD2A75"/>
    <w:rsid w:val="00BD327B"/>
    <w:rsid w:val="00BD34AC"/>
    <w:rsid w:val="00BD3620"/>
    <w:rsid w:val="00BD381A"/>
    <w:rsid w:val="00BD388A"/>
    <w:rsid w:val="00BD395B"/>
    <w:rsid w:val="00BD3B7E"/>
    <w:rsid w:val="00BD3C53"/>
    <w:rsid w:val="00BD40EC"/>
    <w:rsid w:val="00BD4354"/>
    <w:rsid w:val="00BD473A"/>
    <w:rsid w:val="00BD48D3"/>
    <w:rsid w:val="00BD4B12"/>
    <w:rsid w:val="00BD59BF"/>
    <w:rsid w:val="00BD5BAC"/>
    <w:rsid w:val="00BD62AF"/>
    <w:rsid w:val="00BD65A5"/>
    <w:rsid w:val="00BD67AF"/>
    <w:rsid w:val="00BD67E5"/>
    <w:rsid w:val="00BD6804"/>
    <w:rsid w:val="00BD68F0"/>
    <w:rsid w:val="00BD6A06"/>
    <w:rsid w:val="00BD6C56"/>
    <w:rsid w:val="00BD6DF6"/>
    <w:rsid w:val="00BD6F0E"/>
    <w:rsid w:val="00BD6F10"/>
    <w:rsid w:val="00BD73EA"/>
    <w:rsid w:val="00BD75F5"/>
    <w:rsid w:val="00BD78AF"/>
    <w:rsid w:val="00BE0202"/>
    <w:rsid w:val="00BE0788"/>
    <w:rsid w:val="00BE0800"/>
    <w:rsid w:val="00BE094F"/>
    <w:rsid w:val="00BE0D49"/>
    <w:rsid w:val="00BE0E95"/>
    <w:rsid w:val="00BE13A0"/>
    <w:rsid w:val="00BE22EC"/>
    <w:rsid w:val="00BE269A"/>
    <w:rsid w:val="00BE26C8"/>
    <w:rsid w:val="00BE2A50"/>
    <w:rsid w:val="00BE2D0B"/>
    <w:rsid w:val="00BE38BD"/>
    <w:rsid w:val="00BE3A49"/>
    <w:rsid w:val="00BE3A4F"/>
    <w:rsid w:val="00BE3C4C"/>
    <w:rsid w:val="00BE44DC"/>
    <w:rsid w:val="00BE4B5A"/>
    <w:rsid w:val="00BE4E2A"/>
    <w:rsid w:val="00BE4FAB"/>
    <w:rsid w:val="00BE517E"/>
    <w:rsid w:val="00BE52AB"/>
    <w:rsid w:val="00BE5DA7"/>
    <w:rsid w:val="00BE6B18"/>
    <w:rsid w:val="00BE6B7A"/>
    <w:rsid w:val="00BE6B8F"/>
    <w:rsid w:val="00BE6DAE"/>
    <w:rsid w:val="00BE6DB3"/>
    <w:rsid w:val="00BE6F8B"/>
    <w:rsid w:val="00BE72E0"/>
    <w:rsid w:val="00BE7527"/>
    <w:rsid w:val="00BE7E58"/>
    <w:rsid w:val="00BF08A5"/>
    <w:rsid w:val="00BF0904"/>
    <w:rsid w:val="00BF0DCA"/>
    <w:rsid w:val="00BF136D"/>
    <w:rsid w:val="00BF1E6B"/>
    <w:rsid w:val="00BF1F1A"/>
    <w:rsid w:val="00BF1FF6"/>
    <w:rsid w:val="00BF2180"/>
    <w:rsid w:val="00BF2498"/>
    <w:rsid w:val="00BF2847"/>
    <w:rsid w:val="00BF297D"/>
    <w:rsid w:val="00BF3432"/>
    <w:rsid w:val="00BF3655"/>
    <w:rsid w:val="00BF3683"/>
    <w:rsid w:val="00BF37FD"/>
    <w:rsid w:val="00BF3BAC"/>
    <w:rsid w:val="00BF3C64"/>
    <w:rsid w:val="00BF3E81"/>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64B"/>
    <w:rsid w:val="00C0191C"/>
    <w:rsid w:val="00C01A88"/>
    <w:rsid w:val="00C01D6E"/>
    <w:rsid w:val="00C01F72"/>
    <w:rsid w:val="00C02174"/>
    <w:rsid w:val="00C023A5"/>
    <w:rsid w:val="00C0241F"/>
    <w:rsid w:val="00C02A96"/>
    <w:rsid w:val="00C02BAD"/>
    <w:rsid w:val="00C02DD6"/>
    <w:rsid w:val="00C031AD"/>
    <w:rsid w:val="00C0346B"/>
    <w:rsid w:val="00C04B01"/>
    <w:rsid w:val="00C05091"/>
    <w:rsid w:val="00C05AF4"/>
    <w:rsid w:val="00C060B5"/>
    <w:rsid w:val="00C06217"/>
    <w:rsid w:val="00C062A3"/>
    <w:rsid w:val="00C0694B"/>
    <w:rsid w:val="00C06987"/>
    <w:rsid w:val="00C075BF"/>
    <w:rsid w:val="00C079C7"/>
    <w:rsid w:val="00C079F7"/>
    <w:rsid w:val="00C1068B"/>
    <w:rsid w:val="00C118AB"/>
    <w:rsid w:val="00C11F21"/>
    <w:rsid w:val="00C120F5"/>
    <w:rsid w:val="00C122A7"/>
    <w:rsid w:val="00C126C9"/>
    <w:rsid w:val="00C12BAE"/>
    <w:rsid w:val="00C12F5C"/>
    <w:rsid w:val="00C13173"/>
    <w:rsid w:val="00C1326A"/>
    <w:rsid w:val="00C13509"/>
    <w:rsid w:val="00C13652"/>
    <w:rsid w:val="00C13ACE"/>
    <w:rsid w:val="00C13EDE"/>
    <w:rsid w:val="00C142CC"/>
    <w:rsid w:val="00C142D6"/>
    <w:rsid w:val="00C1442B"/>
    <w:rsid w:val="00C146CE"/>
    <w:rsid w:val="00C14B5E"/>
    <w:rsid w:val="00C14D57"/>
    <w:rsid w:val="00C156B9"/>
    <w:rsid w:val="00C158AE"/>
    <w:rsid w:val="00C15E24"/>
    <w:rsid w:val="00C16556"/>
    <w:rsid w:val="00C16BFC"/>
    <w:rsid w:val="00C16FAB"/>
    <w:rsid w:val="00C1727A"/>
    <w:rsid w:val="00C17711"/>
    <w:rsid w:val="00C17E4F"/>
    <w:rsid w:val="00C17FEE"/>
    <w:rsid w:val="00C20109"/>
    <w:rsid w:val="00C20428"/>
    <w:rsid w:val="00C20AA5"/>
    <w:rsid w:val="00C20B4D"/>
    <w:rsid w:val="00C21627"/>
    <w:rsid w:val="00C22348"/>
    <w:rsid w:val="00C22AE7"/>
    <w:rsid w:val="00C23F4C"/>
    <w:rsid w:val="00C243AF"/>
    <w:rsid w:val="00C24B53"/>
    <w:rsid w:val="00C24CF3"/>
    <w:rsid w:val="00C24D4A"/>
    <w:rsid w:val="00C24FD9"/>
    <w:rsid w:val="00C256B9"/>
    <w:rsid w:val="00C257ED"/>
    <w:rsid w:val="00C25A1D"/>
    <w:rsid w:val="00C26568"/>
    <w:rsid w:val="00C26A16"/>
    <w:rsid w:val="00C27092"/>
    <w:rsid w:val="00C27257"/>
    <w:rsid w:val="00C275C0"/>
    <w:rsid w:val="00C27766"/>
    <w:rsid w:val="00C2778A"/>
    <w:rsid w:val="00C27A49"/>
    <w:rsid w:val="00C27AEA"/>
    <w:rsid w:val="00C27CEC"/>
    <w:rsid w:val="00C30254"/>
    <w:rsid w:val="00C30734"/>
    <w:rsid w:val="00C30B28"/>
    <w:rsid w:val="00C316E2"/>
    <w:rsid w:val="00C31BA9"/>
    <w:rsid w:val="00C31F5C"/>
    <w:rsid w:val="00C31FAB"/>
    <w:rsid w:val="00C321A9"/>
    <w:rsid w:val="00C321F7"/>
    <w:rsid w:val="00C32221"/>
    <w:rsid w:val="00C32774"/>
    <w:rsid w:val="00C329EB"/>
    <w:rsid w:val="00C3316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50"/>
    <w:rsid w:val="00C37BA7"/>
    <w:rsid w:val="00C37C47"/>
    <w:rsid w:val="00C37E5C"/>
    <w:rsid w:val="00C37FB3"/>
    <w:rsid w:val="00C40098"/>
    <w:rsid w:val="00C402BF"/>
    <w:rsid w:val="00C40318"/>
    <w:rsid w:val="00C4038C"/>
    <w:rsid w:val="00C4042E"/>
    <w:rsid w:val="00C405C3"/>
    <w:rsid w:val="00C407D2"/>
    <w:rsid w:val="00C40CA0"/>
    <w:rsid w:val="00C40D27"/>
    <w:rsid w:val="00C4105E"/>
    <w:rsid w:val="00C41262"/>
    <w:rsid w:val="00C41458"/>
    <w:rsid w:val="00C41A4D"/>
    <w:rsid w:val="00C41B10"/>
    <w:rsid w:val="00C41D69"/>
    <w:rsid w:val="00C42224"/>
    <w:rsid w:val="00C42733"/>
    <w:rsid w:val="00C4293F"/>
    <w:rsid w:val="00C42C9C"/>
    <w:rsid w:val="00C42DE5"/>
    <w:rsid w:val="00C42EC4"/>
    <w:rsid w:val="00C42F27"/>
    <w:rsid w:val="00C43218"/>
    <w:rsid w:val="00C434DF"/>
    <w:rsid w:val="00C4371B"/>
    <w:rsid w:val="00C43C85"/>
    <w:rsid w:val="00C43EA7"/>
    <w:rsid w:val="00C4454F"/>
    <w:rsid w:val="00C4488E"/>
    <w:rsid w:val="00C44DF2"/>
    <w:rsid w:val="00C451A0"/>
    <w:rsid w:val="00C45327"/>
    <w:rsid w:val="00C4533B"/>
    <w:rsid w:val="00C4551B"/>
    <w:rsid w:val="00C45599"/>
    <w:rsid w:val="00C45E6E"/>
    <w:rsid w:val="00C46655"/>
    <w:rsid w:val="00C469C6"/>
    <w:rsid w:val="00C4731F"/>
    <w:rsid w:val="00C51023"/>
    <w:rsid w:val="00C51050"/>
    <w:rsid w:val="00C51C2C"/>
    <w:rsid w:val="00C51F25"/>
    <w:rsid w:val="00C53DD8"/>
    <w:rsid w:val="00C5415C"/>
    <w:rsid w:val="00C54344"/>
    <w:rsid w:val="00C5437C"/>
    <w:rsid w:val="00C54CDF"/>
    <w:rsid w:val="00C54D3C"/>
    <w:rsid w:val="00C551C2"/>
    <w:rsid w:val="00C55256"/>
    <w:rsid w:val="00C5592D"/>
    <w:rsid w:val="00C559E0"/>
    <w:rsid w:val="00C55B83"/>
    <w:rsid w:val="00C55BB5"/>
    <w:rsid w:val="00C566B7"/>
    <w:rsid w:val="00C566F7"/>
    <w:rsid w:val="00C569D4"/>
    <w:rsid w:val="00C5714A"/>
    <w:rsid w:val="00C573D7"/>
    <w:rsid w:val="00C573DA"/>
    <w:rsid w:val="00C57428"/>
    <w:rsid w:val="00C57545"/>
    <w:rsid w:val="00C576C4"/>
    <w:rsid w:val="00C60735"/>
    <w:rsid w:val="00C60A5E"/>
    <w:rsid w:val="00C60B7B"/>
    <w:rsid w:val="00C6101E"/>
    <w:rsid w:val="00C61356"/>
    <w:rsid w:val="00C61463"/>
    <w:rsid w:val="00C61C7F"/>
    <w:rsid w:val="00C61E4D"/>
    <w:rsid w:val="00C61EFF"/>
    <w:rsid w:val="00C6275F"/>
    <w:rsid w:val="00C63325"/>
    <w:rsid w:val="00C636F3"/>
    <w:rsid w:val="00C642CF"/>
    <w:rsid w:val="00C64490"/>
    <w:rsid w:val="00C644E5"/>
    <w:rsid w:val="00C64A92"/>
    <w:rsid w:val="00C64E91"/>
    <w:rsid w:val="00C64F84"/>
    <w:rsid w:val="00C65144"/>
    <w:rsid w:val="00C6534F"/>
    <w:rsid w:val="00C65A24"/>
    <w:rsid w:val="00C66231"/>
    <w:rsid w:val="00C66836"/>
    <w:rsid w:val="00C669E8"/>
    <w:rsid w:val="00C671C9"/>
    <w:rsid w:val="00C67307"/>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DB0"/>
    <w:rsid w:val="00C75E58"/>
    <w:rsid w:val="00C7601A"/>
    <w:rsid w:val="00C76031"/>
    <w:rsid w:val="00C7670D"/>
    <w:rsid w:val="00C76C5F"/>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1D8B"/>
    <w:rsid w:val="00C825FA"/>
    <w:rsid w:val="00C82793"/>
    <w:rsid w:val="00C82876"/>
    <w:rsid w:val="00C82CD0"/>
    <w:rsid w:val="00C82D9C"/>
    <w:rsid w:val="00C82E07"/>
    <w:rsid w:val="00C8344A"/>
    <w:rsid w:val="00C83528"/>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29"/>
    <w:rsid w:val="00C86AE3"/>
    <w:rsid w:val="00C86B24"/>
    <w:rsid w:val="00C8701E"/>
    <w:rsid w:val="00C8704C"/>
    <w:rsid w:val="00C87441"/>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802"/>
    <w:rsid w:val="00C91926"/>
    <w:rsid w:val="00C91DA3"/>
    <w:rsid w:val="00C91EA0"/>
    <w:rsid w:val="00C926F6"/>
    <w:rsid w:val="00C92841"/>
    <w:rsid w:val="00C9294A"/>
    <w:rsid w:val="00C92CA8"/>
    <w:rsid w:val="00C92D86"/>
    <w:rsid w:val="00C9302D"/>
    <w:rsid w:val="00C9307D"/>
    <w:rsid w:val="00C93824"/>
    <w:rsid w:val="00C93E54"/>
    <w:rsid w:val="00C94CEC"/>
    <w:rsid w:val="00C9527C"/>
    <w:rsid w:val="00C95A7A"/>
    <w:rsid w:val="00C95F0E"/>
    <w:rsid w:val="00C96207"/>
    <w:rsid w:val="00C9623B"/>
    <w:rsid w:val="00C963B3"/>
    <w:rsid w:val="00C968CA"/>
    <w:rsid w:val="00C96A36"/>
    <w:rsid w:val="00C9729C"/>
    <w:rsid w:val="00C9737D"/>
    <w:rsid w:val="00C97566"/>
    <w:rsid w:val="00C97E62"/>
    <w:rsid w:val="00CA04F4"/>
    <w:rsid w:val="00CA09FB"/>
    <w:rsid w:val="00CA0C12"/>
    <w:rsid w:val="00CA136A"/>
    <w:rsid w:val="00CA138F"/>
    <w:rsid w:val="00CA1430"/>
    <w:rsid w:val="00CA1520"/>
    <w:rsid w:val="00CA177C"/>
    <w:rsid w:val="00CA1B25"/>
    <w:rsid w:val="00CA1DC1"/>
    <w:rsid w:val="00CA205A"/>
    <w:rsid w:val="00CA2391"/>
    <w:rsid w:val="00CA2DF5"/>
    <w:rsid w:val="00CA3383"/>
    <w:rsid w:val="00CA3389"/>
    <w:rsid w:val="00CA3698"/>
    <w:rsid w:val="00CA3E1C"/>
    <w:rsid w:val="00CA3F10"/>
    <w:rsid w:val="00CA400B"/>
    <w:rsid w:val="00CA4340"/>
    <w:rsid w:val="00CA45E4"/>
    <w:rsid w:val="00CA469E"/>
    <w:rsid w:val="00CA4A28"/>
    <w:rsid w:val="00CA4D0F"/>
    <w:rsid w:val="00CA4F1E"/>
    <w:rsid w:val="00CA5367"/>
    <w:rsid w:val="00CA5413"/>
    <w:rsid w:val="00CA58AA"/>
    <w:rsid w:val="00CA5AB1"/>
    <w:rsid w:val="00CA5DE6"/>
    <w:rsid w:val="00CA6315"/>
    <w:rsid w:val="00CA6A61"/>
    <w:rsid w:val="00CA6BFB"/>
    <w:rsid w:val="00CA71E5"/>
    <w:rsid w:val="00CA7BF2"/>
    <w:rsid w:val="00CA7E75"/>
    <w:rsid w:val="00CB0711"/>
    <w:rsid w:val="00CB1521"/>
    <w:rsid w:val="00CB1985"/>
    <w:rsid w:val="00CB1A2A"/>
    <w:rsid w:val="00CB1A44"/>
    <w:rsid w:val="00CB1B9E"/>
    <w:rsid w:val="00CB20E0"/>
    <w:rsid w:val="00CB287A"/>
    <w:rsid w:val="00CB2A75"/>
    <w:rsid w:val="00CB319A"/>
    <w:rsid w:val="00CB3670"/>
    <w:rsid w:val="00CB3984"/>
    <w:rsid w:val="00CB3A3B"/>
    <w:rsid w:val="00CB3DDE"/>
    <w:rsid w:val="00CB3E70"/>
    <w:rsid w:val="00CB44C4"/>
    <w:rsid w:val="00CB4833"/>
    <w:rsid w:val="00CB49B8"/>
    <w:rsid w:val="00CB4C09"/>
    <w:rsid w:val="00CB5368"/>
    <w:rsid w:val="00CB5394"/>
    <w:rsid w:val="00CB5493"/>
    <w:rsid w:val="00CB5568"/>
    <w:rsid w:val="00CB5634"/>
    <w:rsid w:val="00CB5985"/>
    <w:rsid w:val="00CB5FD7"/>
    <w:rsid w:val="00CB624B"/>
    <w:rsid w:val="00CB6DAC"/>
    <w:rsid w:val="00CB7124"/>
    <w:rsid w:val="00CB7286"/>
    <w:rsid w:val="00CB7CB5"/>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209"/>
    <w:rsid w:val="00CC58C3"/>
    <w:rsid w:val="00CC5F2E"/>
    <w:rsid w:val="00CC610E"/>
    <w:rsid w:val="00CC632D"/>
    <w:rsid w:val="00CC65FF"/>
    <w:rsid w:val="00CC67AB"/>
    <w:rsid w:val="00CC6EE5"/>
    <w:rsid w:val="00CC704D"/>
    <w:rsid w:val="00CC745C"/>
    <w:rsid w:val="00CC7ADC"/>
    <w:rsid w:val="00CD03A5"/>
    <w:rsid w:val="00CD0A3E"/>
    <w:rsid w:val="00CD0CFD"/>
    <w:rsid w:val="00CD1397"/>
    <w:rsid w:val="00CD153B"/>
    <w:rsid w:val="00CD1F65"/>
    <w:rsid w:val="00CD201E"/>
    <w:rsid w:val="00CD251C"/>
    <w:rsid w:val="00CD26FC"/>
    <w:rsid w:val="00CD2E42"/>
    <w:rsid w:val="00CD30CE"/>
    <w:rsid w:val="00CD3116"/>
    <w:rsid w:val="00CD335B"/>
    <w:rsid w:val="00CD4AD9"/>
    <w:rsid w:val="00CD510A"/>
    <w:rsid w:val="00CD5C5E"/>
    <w:rsid w:val="00CD605A"/>
    <w:rsid w:val="00CD66A6"/>
    <w:rsid w:val="00CD6A3C"/>
    <w:rsid w:val="00CD6DCC"/>
    <w:rsid w:val="00CD70F0"/>
    <w:rsid w:val="00CD7561"/>
    <w:rsid w:val="00CD7BD1"/>
    <w:rsid w:val="00CD7EDC"/>
    <w:rsid w:val="00CE04AA"/>
    <w:rsid w:val="00CE059E"/>
    <w:rsid w:val="00CE0739"/>
    <w:rsid w:val="00CE09C9"/>
    <w:rsid w:val="00CE0BAB"/>
    <w:rsid w:val="00CE0C21"/>
    <w:rsid w:val="00CE0FD0"/>
    <w:rsid w:val="00CE140B"/>
    <w:rsid w:val="00CE1BA7"/>
    <w:rsid w:val="00CE1D45"/>
    <w:rsid w:val="00CE1D77"/>
    <w:rsid w:val="00CE2049"/>
    <w:rsid w:val="00CE2136"/>
    <w:rsid w:val="00CE2281"/>
    <w:rsid w:val="00CE261C"/>
    <w:rsid w:val="00CE2875"/>
    <w:rsid w:val="00CE2DD9"/>
    <w:rsid w:val="00CE2E7A"/>
    <w:rsid w:val="00CE3240"/>
    <w:rsid w:val="00CE34FD"/>
    <w:rsid w:val="00CE3750"/>
    <w:rsid w:val="00CE3993"/>
    <w:rsid w:val="00CE3A2D"/>
    <w:rsid w:val="00CE3AB6"/>
    <w:rsid w:val="00CE3F3A"/>
    <w:rsid w:val="00CE4391"/>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B4A"/>
    <w:rsid w:val="00CE7D7B"/>
    <w:rsid w:val="00CF0008"/>
    <w:rsid w:val="00CF01DF"/>
    <w:rsid w:val="00CF0330"/>
    <w:rsid w:val="00CF0B0E"/>
    <w:rsid w:val="00CF1119"/>
    <w:rsid w:val="00CF1533"/>
    <w:rsid w:val="00CF181D"/>
    <w:rsid w:val="00CF1928"/>
    <w:rsid w:val="00CF1FB9"/>
    <w:rsid w:val="00CF268A"/>
    <w:rsid w:val="00CF27A0"/>
    <w:rsid w:val="00CF2992"/>
    <w:rsid w:val="00CF2C9B"/>
    <w:rsid w:val="00CF2D58"/>
    <w:rsid w:val="00CF2D65"/>
    <w:rsid w:val="00CF2DAF"/>
    <w:rsid w:val="00CF2E4C"/>
    <w:rsid w:val="00CF2FEF"/>
    <w:rsid w:val="00CF357E"/>
    <w:rsid w:val="00CF379A"/>
    <w:rsid w:val="00CF3807"/>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D1A"/>
    <w:rsid w:val="00D01E34"/>
    <w:rsid w:val="00D024B2"/>
    <w:rsid w:val="00D0263E"/>
    <w:rsid w:val="00D030AD"/>
    <w:rsid w:val="00D035BD"/>
    <w:rsid w:val="00D0363B"/>
    <w:rsid w:val="00D0392D"/>
    <w:rsid w:val="00D040BF"/>
    <w:rsid w:val="00D041D4"/>
    <w:rsid w:val="00D0433C"/>
    <w:rsid w:val="00D04C90"/>
    <w:rsid w:val="00D04EB7"/>
    <w:rsid w:val="00D04F1C"/>
    <w:rsid w:val="00D0529C"/>
    <w:rsid w:val="00D05548"/>
    <w:rsid w:val="00D05605"/>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C43"/>
    <w:rsid w:val="00D12F00"/>
    <w:rsid w:val="00D13739"/>
    <w:rsid w:val="00D13858"/>
    <w:rsid w:val="00D138EB"/>
    <w:rsid w:val="00D146AA"/>
    <w:rsid w:val="00D148FF"/>
    <w:rsid w:val="00D14E5E"/>
    <w:rsid w:val="00D14FBF"/>
    <w:rsid w:val="00D154BE"/>
    <w:rsid w:val="00D157EC"/>
    <w:rsid w:val="00D15FE0"/>
    <w:rsid w:val="00D1654C"/>
    <w:rsid w:val="00D16671"/>
    <w:rsid w:val="00D16B26"/>
    <w:rsid w:val="00D16E9A"/>
    <w:rsid w:val="00D174BE"/>
    <w:rsid w:val="00D17541"/>
    <w:rsid w:val="00D175CF"/>
    <w:rsid w:val="00D17651"/>
    <w:rsid w:val="00D176D2"/>
    <w:rsid w:val="00D178BA"/>
    <w:rsid w:val="00D17E2D"/>
    <w:rsid w:val="00D20082"/>
    <w:rsid w:val="00D20091"/>
    <w:rsid w:val="00D20187"/>
    <w:rsid w:val="00D20383"/>
    <w:rsid w:val="00D20430"/>
    <w:rsid w:val="00D20B45"/>
    <w:rsid w:val="00D20B53"/>
    <w:rsid w:val="00D20FE1"/>
    <w:rsid w:val="00D21134"/>
    <w:rsid w:val="00D2118A"/>
    <w:rsid w:val="00D216F0"/>
    <w:rsid w:val="00D2203F"/>
    <w:rsid w:val="00D22577"/>
    <w:rsid w:val="00D22698"/>
    <w:rsid w:val="00D22ACC"/>
    <w:rsid w:val="00D22BE1"/>
    <w:rsid w:val="00D23411"/>
    <w:rsid w:val="00D23769"/>
    <w:rsid w:val="00D23CA4"/>
    <w:rsid w:val="00D23CC6"/>
    <w:rsid w:val="00D23F7A"/>
    <w:rsid w:val="00D2420E"/>
    <w:rsid w:val="00D242DD"/>
    <w:rsid w:val="00D247D4"/>
    <w:rsid w:val="00D2528A"/>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35F"/>
    <w:rsid w:val="00D3055F"/>
    <w:rsid w:val="00D30576"/>
    <w:rsid w:val="00D308B1"/>
    <w:rsid w:val="00D30E93"/>
    <w:rsid w:val="00D311F6"/>
    <w:rsid w:val="00D31503"/>
    <w:rsid w:val="00D31552"/>
    <w:rsid w:val="00D31855"/>
    <w:rsid w:val="00D3187A"/>
    <w:rsid w:val="00D31AE8"/>
    <w:rsid w:val="00D323E9"/>
    <w:rsid w:val="00D328BA"/>
    <w:rsid w:val="00D33178"/>
    <w:rsid w:val="00D33599"/>
    <w:rsid w:val="00D335AF"/>
    <w:rsid w:val="00D33AC4"/>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A1F"/>
    <w:rsid w:val="00D40CD2"/>
    <w:rsid w:val="00D40D16"/>
    <w:rsid w:val="00D40F2E"/>
    <w:rsid w:val="00D40F55"/>
    <w:rsid w:val="00D416F1"/>
    <w:rsid w:val="00D429E1"/>
    <w:rsid w:val="00D42F95"/>
    <w:rsid w:val="00D433BC"/>
    <w:rsid w:val="00D43586"/>
    <w:rsid w:val="00D43761"/>
    <w:rsid w:val="00D43A51"/>
    <w:rsid w:val="00D43DE4"/>
    <w:rsid w:val="00D45267"/>
    <w:rsid w:val="00D46456"/>
    <w:rsid w:val="00D4667E"/>
    <w:rsid w:val="00D46AD9"/>
    <w:rsid w:val="00D46DDA"/>
    <w:rsid w:val="00D4768D"/>
    <w:rsid w:val="00D478F0"/>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259"/>
    <w:rsid w:val="00D5344C"/>
    <w:rsid w:val="00D539D7"/>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6F6B"/>
    <w:rsid w:val="00D571AD"/>
    <w:rsid w:val="00D5734A"/>
    <w:rsid w:val="00D574C6"/>
    <w:rsid w:val="00D57A74"/>
    <w:rsid w:val="00D57A8E"/>
    <w:rsid w:val="00D57D1F"/>
    <w:rsid w:val="00D609A1"/>
    <w:rsid w:val="00D60FED"/>
    <w:rsid w:val="00D6127B"/>
    <w:rsid w:val="00D61F1C"/>
    <w:rsid w:val="00D62443"/>
    <w:rsid w:val="00D625E5"/>
    <w:rsid w:val="00D62A29"/>
    <w:rsid w:val="00D62BCA"/>
    <w:rsid w:val="00D62E42"/>
    <w:rsid w:val="00D62F40"/>
    <w:rsid w:val="00D6349D"/>
    <w:rsid w:val="00D634F1"/>
    <w:rsid w:val="00D63720"/>
    <w:rsid w:val="00D637D6"/>
    <w:rsid w:val="00D638E9"/>
    <w:rsid w:val="00D63BDB"/>
    <w:rsid w:val="00D63EA5"/>
    <w:rsid w:val="00D6407F"/>
    <w:rsid w:val="00D64272"/>
    <w:rsid w:val="00D645E7"/>
    <w:rsid w:val="00D64892"/>
    <w:rsid w:val="00D64938"/>
    <w:rsid w:val="00D65162"/>
    <w:rsid w:val="00D652A5"/>
    <w:rsid w:val="00D652E7"/>
    <w:rsid w:val="00D6530C"/>
    <w:rsid w:val="00D65E05"/>
    <w:rsid w:val="00D65EC5"/>
    <w:rsid w:val="00D6678E"/>
    <w:rsid w:val="00D66AC8"/>
    <w:rsid w:val="00D67560"/>
    <w:rsid w:val="00D67978"/>
    <w:rsid w:val="00D67A1B"/>
    <w:rsid w:val="00D67B76"/>
    <w:rsid w:val="00D67C44"/>
    <w:rsid w:val="00D67DB1"/>
    <w:rsid w:val="00D7050B"/>
    <w:rsid w:val="00D7086A"/>
    <w:rsid w:val="00D714A9"/>
    <w:rsid w:val="00D7157A"/>
    <w:rsid w:val="00D71595"/>
    <w:rsid w:val="00D71ED5"/>
    <w:rsid w:val="00D71FE5"/>
    <w:rsid w:val="00D725F2"/>
    <w:rsid w:val="00D72B31"/>
    <w:rsid w:val="00D731C9"/>
    <w:rsid w:val="00D731DC"/>
    <w:rsid w:val="00D73487"/>
    <w:rsid w:val="00D73E8A"/>
    <w:rsid w:val="00D7478C"/>
    <w:rsid w:val="00D76342"/>
    <w:rsid w:val="00D76521"/>
    <w:rsid w:val="00D76BD7"/>
    <w:rsid w:val="00D76DAB"/>
    <w:rsid w:val="00D76DE5"/>
    <w:rsid w:val="00D76FB2"/>
    <w:rsid w:val="00D770AA"/>
    <w:rsid w:val="00D7714B"/>
    <w:rsid w:val="00D77C9F"/>
    <w:rsid w:val="00D77E01"/>
    <w:rsid w:val="00D800C4"/>
    <w:rsid w:val="00D80371"/>
    <w:rsid w:val="00D80535"/>
    <w:rsid w:val="00D80C0F"/>
    <w:rsid w:val="00D80D6E"/>
    <w:rsid w:val="00D81519"/>
    <w:rsid w:val="00D819A1"/>
    <w:rsid w:val="00D81A59"/>
    <w:rsid w:val="00D82516"/>
    <w:rsid w:val="00D82532"/>
    <w:rsid w:val="00D8266E"/>
    <w:rsid w:val="00D8298A"/>
    <w:rsid w:val="00D82D9B"/>
    <w:rsid w:val="00D83D12"/>
    <w:rsid w:val="00D8430E"/>
    <w:rsid w:val="00D847BE"/>
    <w:rsid w:val="00D84F2D"/>
    <w:rsid w:val="00D85090"/>
    <w:rsid w:val="00D85543"/>
    <w:rsid w:val="00D85DC0"/>
    <w:rsid w:val="00D861BB"/>
    <w:rsid w:val="00D87205"/>
    <w:rsid w:val="00D87E09"/>
    <w:rsid w:val="00D909C9"/>
    <w:rsid w:val="00D9197D"/>
    <w:rsid w:val="00D91CBF"/>
    <w:rsid w:val="00D91F03"/>
    <w:rsid w:val="00D92022"/>
    <w:rsid w:val="00D923A0"/>
    <w:rsid w:val="00D925FF"/>
    <w:rsid w:val="00D92C9E"/>
    <w:rsid w:val="00D92CAF"/>
    <w:rsid w:val="00D92D19"/>
    <w:rsid w:val="00D9428F"/>
    <w:rsid w:val="00D944E5"/>
    <w:rsid w:val="00D9546C"/>
    <w:rsid w:val="00D95529"/>
    <w:rsid w:val="00D957AF"/>
    <w:rsid w:val="00D9647D"/>
    <w:rsid w:val="00D964DF"/>
    <w:rsid w:val="00D9694F"/>
    <w:rsid w:val="00D96AA8"/>
    <w:rsid w:val="00D96C1E"/>
    <w:rsid w:val="00D96E8F"/>
    <w:rsid w:val="00D97312"/>
    <w:rsid w:val="00D97B30"/>
    <w:rsid w:val="00DA06E0"/>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15F"/>
    <w:rsid w:val="00DA558E"/>
    <w:rsid w:val="00DA5898"/>
    <w:rsid w:val="00DA5A69"/>
    <w:rsid w:val="00DA5F28"/>
    <w:rsid w:val="00DA60F2"/>
    <w:rsid w:val="00DA6316"/>
    <w:rsid w:val="00DA633B"/>
    <w:rsid w:val="00DA6A89"/>
    <w:rsid w:val="00DA7105"/>
    <w:rsid w:val="00DA732A"/>
    <w:rsid w:val="00DA7454"/>
    <w:rsid w:val="00DA7733"/>
    <w:rsid w:val="00DA776B"/>
    <w:rsid w:val="00DA7855"/>
    <w:rsid w:val="00DA7C99"/>
    <w:rsid w:val="00DA7DD9"/>
    <w:rsid w:val="00DB040A"/>
    <w:rsid w:val="00DB0AA0"/>
    <w:rsid w:val="00DB0C45"/>
    <w:rsid w:val="00DB0D17"/>
    <w:rsid w:val="00DB0E48"/>
    <w:rsid w:val="00DB2213"/>
    <w:rsid w:val="00DB24D0"/>
    <w:rsid w:val="00DB2773"/>
    <w:rsid w:val="00DB2F22"/>
    <w:rsid w:val="00DB342A"/>
    <w:rsid w:val="00DB393B"/>
    <w:rsid w:val="00DB398E"/>
    <w:rsid w:val="00DB3A5C"/>
    <w:rsid w:val="00DB3AEB"/>
    <w:rsid w:val="00DB4330"/>
    <w:rsid w:val="00DB440A"/>
    <w:rsid w:val="00DB4827"/>
    <w:rsid w:val="00DB4A17"/>
    <w:rsid w:val="00DB4A88"/>
    <w:rsid w:val="00DB4ECF"/>
    <w:rsid w:val="00DB5517"/>
    <w:rsid w:val="00DB557A"/>
    <w:rsid w:val="00DB598E"/>
    <w:rsid w:val="00DB5F0E"/>
    <w:rsid w:val="00DB6077"/>
    <w:rsid w:val="00DB6E95"/>
    <w:rsid w:val="00DB6FD0"/>
    <w:rsid w:val="00DB73B8"/>
    <w:rsid w:val="00DB73DD"/>
    <w:rsid w:val="00DB7693"/>
    <w:rsid w:val="00DB7960"/>
    <w:rsid w:val="00DB7E51"/>
    <w:rsid w:val="00DB7FD0"/>
    <w:rsid w:val="00DC04E1"/>
    <w:rsid w:val="00DC07DA"/>
    <w:rsid w:val="00DC0B56"/>
    <w:rsid w:val="00DC114C"/>
    <w:rsid w:val="00DC170E"/>
    <w:rsid w:val="00DC1CC2"/>
    <w:rsid w:val="00DC1E7B"/>
    <w:rsid w:val="00DC2250"/>
    <w:rsid w:val="00DC274B"/>
    <w:rsid w:val="00DC2CE7"/>
    <w:rsid w:val="00DC311E"/>
    <w:rsid w:val="00DC36A8"/>
    <w:rsid w:val="00DC38EA"/>
    <w:rsid w:val="00DC3B3B"/>
    <w:rsid w:val="00DC3BAE"/>
    <w:rsid w:val="00DC3F00"/>
    <w:rsid w:val="00DC4206"/>
    <w:rsid w:val="00DC4E47"/>
    <w:rsid w:val="00DC4FC0"/>
    <w:rsid w:val="00DC506A"/>
    <w:rsid w:val="00DC5216"/>
    <w:rsid w:val="00DC538A"/>
    <w:rsid w:val="00DC57E5"/>
    <w:rsid w:val="00DC58D4"/>
    <w:rsid w:val="00DC5C9D"/>
    <w:rsid w:val="00DC5FE9"/>
    <w:rsid w:val="00DC641A"/>
    <w:rsid w:val="00DC6C57"/>
    <w:rsid w:val="00DC6FE7"/>
    <w:rsid w:val="00DC721D"/>
    <w:rsid w:val="00DC7570"/>
    <w:rsid w:val="00DC7607"/>
    <w:rsid w:val="00DC7721"/>
    <w:rsid w:val="00DC7823"/>
    <w:rsid w:val="00DC7A75"/>
    <w:rsid w:val="00DC7D59"/>
    <w:rsid w:val="00DC7EB6"/>
    <w:rsid w:val="00DD0C49"/>
    <w:rsid w:val="00DD0E48"/>
    <w:rsid w:val="00DD1A90"/>
    <w:rsid w:val="00DD2036"/>
    <w:rsid w:val="00DD20E5"/>
    <w:rsid w:val="00DD26FA"/>
    <w:rsid w:val="00DD2703"/>
    <w:rsid w:val="00DD27A6"/>
    <w:rsid w:val="00DD2871"/>
    <w:rsid w:val="00DD334C"/>
    <w:rsid w:val="00DD361E"/>
    <w:rsid w:val="00DD381C"/>
    <w:rsid w:val="00DD3D41"/>
    <w:rsid w:val="00DD469B"/>
    <w:rsid w:val="00DD5293"/>
    <w:rsid w:val="00DD55D6"/>
    <w:rsid w:val="00DD56BE"/>
    <w:rsid w:val="00DD6086"/>
    <w:rsid w:val="00DD6A9B"/>
    <w:rsid w:val="00DD7204"/>
    <w:rsid w:val="00DD76D8"/>
    <w:rsid w:val="00DD7D11"/>
    <w:rsid w:val="00DD7FC7"/>
    <w:rsid w:val="00DE07E5"/>
    <w:rsid w:val="00DE1703"/>
    <w:rsid w:val="00DE1914"/>
    <w:rsid w:val="00DE1A95"/>
    <w:rsid w:val="00DE1E4C"/>
    <w:rsid w:val="00DE26E8"/>
    <w:rsid w:val="00DE2B19"/>
    <w:rsid w:val="00DE2F01"/>
    <w:rsid w:val="00DE30BC"/>
    <w:rsid w:val="00DE30BF"/>
    <w:rsid w:val="00DE3611"/>
    <w:rsid w:val="00DE38D9"/>
    <w:rsid w:val="00DE426A"/>
    <w:rsid w:val="00DE4529"/>
    <w:rsid w:val="00DE5108"/>
    <w:rsid w:val="00DE57A4"/>
    <w:rsid w:val="00DE593B"/>
    <w:rsid w:val="00DE59E9"/>
    <w:rsid w:val="00DE5B88"/>
    <w:rsid w:val="00DE6A4A"/>
    <w:rsid w:val="00DE6A78"/>
    <w:rsid w:val="00DE6A85"/>
    <w:rsid w:val="00DE72A7"/>
    <w:rsid w:val="00DE7935"/>
    <w:rsid w:val="00DF0AB2"/>
    <w:rsid w:val="00DF0D88"/>
    <w:rsid w:val="00DF1136"/>
    <w:rsid w:val="00DF1702"/>
    <w:rsid w:val="00DF17AB"/>
    <w:rsid w:val="00DF17CB"/>
    <w:rsid w:val="00DF18BA"/>
    <w:rsid w:val="00DF1904"/>
    <w:rsid w:val="00DF2324"/>
    <w:rsid w:val="00DF2588"/>
    <w:rsid w:val="00DF26E9"/>
    <w:rsid w:val="00DF2B42"/>
    <w:rsid w:val="00DF2C1E"/>
    <w:rsid w:val="00DF37D4"/>
    <w:rsid w:val="00DF3822"/>
    <w:rsid w:val="00DF38C4"/>
    <w:rsid w:val="00DF3B7F"/>
    <w:rsid w:val="00DF4774"/>
    <w:rsid w:val="00DF4E82"/>
    <w:rsid w:val="00DF59B2"/>
    <w:rsid w:val="00DF628C"/>
    <w:rsid w:val="00DF6795"/>
    <w:rsid w:val="00DF6B9B"/>
    <w:rsid w:val="00DF7BCA"/>
    <w:rsid w:val="00E008E4"/>
    <w:rsid w:val="00E00954"/>
    <w:rsid w:val="00E01026"/>
    <w:rsid w:val="00E015E3"/>
    <w:rsid w:val="00E01933"/>
    <w:rsid w:val="00E01E5A"/>
    <w:rsid w:val="00E02698"/>
    <w:rsid w:val="00E02B71"/>
    <w:rsid w:val="00E03070"/>
    <w:rsid w:val="00E04387"/>
    <w:rsid w:val="00E04392"/>
    <w:rsid w:val="00E04417"/>
    <w:rsid w:val="00E04C71"/>
    <w:rsid w:val="00E04DF6"/>
    <w:rsid w:val="00E04E41"/>
    <w:rsid w:val="00E054E9"/>
    <w:rsid w:val="00E059D3"/>
    <w:rsid w:val="00E05F7F"/>
    <w:rsid w:val="00E0601A"/>
    <w:rsid w:val="00E064DA"/>
    <w:rsid w:val="00E06BBD"/>
    <w:rsid w:val="00E06E2C"/>
    <w:rsid w:val="00E071A6"/>
    <w:rsid w:val="00E074FA"/>
    <w:rsid w:val="00E07A1E"/>
    <w:rsid w:val="00E07E21"/>
    <w:rsid w:val="00E07E8F"/>
    <w:rsid w:val="00E100D7"/>
    <w:rsid w:val="00E1032D"/>
    <w:rsid w:val="00E10895"/>
    <w:rsid w:val="00E10C2A"/>
    <w:rsid w:val="00E10D01"/>
    <w:rsid w:val="00E10DCF"/>
    <w:rsid w:val="00E11691"/>
    <w:rsid w:val="00E1188F"/>
    <w:rsid w:val="00E11A18"/>
    <w:rsid w:val="00E11D27"/>
    <w:rsid w:val="00E12037"/>
    <w:rsid w:val="00E1204D"/>
    <w:rsid w:val="00E120BD"/>
    <w:rsid w:val="00E121F2"/>
    <w:rsid w:val="00E12C2C"/>
    <w:rsid w:val="00E12F2D"/>
    <w:rsid w:val="00E130A4"/>
    <w:rsid w:val="00E13A4F"/>
    <w:rsid w:val="00E13AC2"/>
    <w:rsid w:val="00E13BEC"/>
    <w:rsid w:val="00E14464"/>
    <w:rsid w:val="00E14C6A"/>
    <w:rsid w:val="00E14C89"/>
    <w:rsid w:val="00E15540"/>
    <w:rsid w:val="00E1568B"/>
    <w:rsid w:val="00E15AEB"/>
    <w:rsid w:val="00E15F44"/>
    <w:rsid w:val="00E15FB1"/>
    <w:rsid w:val="00E16BC3"/>
    <w:rsid w:val="00E16E6D"/>
    <w:rsid w:val="00E17043"/>
    <w:rsid w:val="00E171BD"/>
    <w:rsid w:val="00E17227"/>
    <w:rsid w:val="00E175B4"/>
    <w:rsid w:val="00E175C4"/>
    <w:rsid w:val="00E17E31"/>
    <w:rsid w:val="00E17ECE"/>
    <w:rsid w:val="00E20082"/>
    <w:rsid w:val="00E201C7"/>
    <w:rsid w:val="00E203E1"/>
    <w:rsid w:val="00E2065A"/>
    <w:rsid w:val="00E206A4"/>
    <w:rsid w:val="00E20EF2"/>
    <w:rsid w:val="00E210EF"/>
    <w:rsid w:val="00E21108"/>
    <w:rsid w:val="00E211E9"/>
    <w:rsid w:val="00E21212"/>
    <w:rsid w:val="00E229FA"/>
    <w:rsid w:val="00E2303A"/>
    <w:rsid w:val="00E235E9"/>
    <w:rsid w:val="00E236C9"/>
    <w:rsid w:val="00E23A3B"/>
    <w:rsid w:val="00E24170"/>
    <w:rsid w:val="00E2479E"/>
    <w:rsid w:val="00E24F59"/>
    <w:rsid w:val="00E25222"/>
    <w:rsid w:val="00E2525C"/>
    <w:rsid w:val="00E253D7"/>
    <w:rsid w:val="00E255F6"/>
    <w:rsid w:val="00E2571E"/>
    <w:rsid w:val="00E258DE"/>
    <w:rsid w:val="00E25A5D"/>
    <w:rsid w:val="00E25CBE"/>
    <w:rsid w:val="00E25F5E"/>
    <w:rsid w:val="00E260D2"/>
    <w:rsid w:val="00E2647E"/>
    <w:rsid w:val="00E26B8D"/>
    <w:rsid w:val="00E26DF1"/>
    <w:rsid w:val="00E272AA"/>
    <w:rsid w:val="00E273F2"/>
    <w:rsid w:val="00E275A7"/>
    <w:rsid w:val="00E2784F"/>
    <w:rsid w:val="00E27FBC"/>
    <w:rsid w:val="00E300DF"/>
    <w:rsid w:val="00E3061D"/>
    <w:rsid w:val="00E308E3"/>
    <w:rsid w:val="00E309EC"/>
    <w:rsid w:val="00E30D0A"/>
    <w:rsid w:val="00E30FAB"/>
    <w:rsid w:val="00E3170E"/>
    <w:rsid w:val="00E31B0C"/>
    <w:rsid w:val="00E31C07"/>
    <w:rsid w:val="00E320A7"/>
    <w:rsid w:val="00E322B1"/>
    <w:rsid w:val="00E32346"/>
    <w:rsid w:val="00E326C8"/>
    <w:rsid w:val="00E32B8E"/>
    <w:rsid w:val="00E32F77"/>
    <w:rsid w:val="00E33A83"/>
    <w:rsid w:val="00E33EB0"/>
    <w:rsid w:val="00E33EF6"/>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37FA3"/>
    <w:rsid w:val="00E405E8"/>
    <w:rsid w:val="00E405F6"/>
    <w:rsid w:val="00E4081C"/>
    <w:rsid w:val="00E40A16"/>
    <w:rsid w:val="00E40F22"/>
    <w:rsid w:val="00E411A3"/>
    <w:rsid w:val="00E413AA"/>
    <w:rsid w:val="00E4147D"/>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493"/>
    <w:rsid w:val="00E4724A"/>
    <w:rsid w:val="00E47455"/>
    <w:rsid w:val="00E47494"/>
    <w:rsid w:val="00E47A38"/>
    <w:rsid w:val="00E50077"/>
    <w:rsid w:val="00E50339"/>
    <w:rsid w:val="00E50C4D"/>
    <w:rsid w:val="00E50C8B"/>
    <w:rsid w:val="00E51049"/>
    <w:rsid w:val="00E51285"/>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6C89"/>
    <w:rsid w:val="00E571BD"/>
    <w:rsid w:val="00E57706"/>
    <w:rsid w:val="00E57984"/>
    <w:rsid w:val="00E6005D"/>
    <w:rsid w:val="00E600ED"/>
    <w:rsid w:val="00E60239"/>
    <w:rsid w:val="00E6050F"/>
    <w:rsid w:val="00E6054B"/>
    <w:rsid w:val="00E606DC"/>
    <w:rsid w:val="00E6078F"/>
    <w:rsid w:val="00E60EAF"/>
    <w:rsid w:val="00E60FDC"/>
    <w:rsid w:val="00E61946"/>
    <w:rsid w:val="00E61CB0"/>
    <w:rsid w:val="00E62296"/>
    <w:rsid w:val="00E62B42"/>
    <w:rsid w:val="00E62D38"/>
    <w:rsid w:val="00E63308"/>
    <w:rsid w:val="00E63C46"/>
    <w:rsid w:val="00E645B7"/>
    <w:rsid w:val="00E64728"/>
    <w:rsid w:val="00E64A66"/>
    <w:rsid w:val="00E64ECB"/>
    <w:rsid w:val="00E65190"/>
    <w:rsid w:val="00E6533D"/>
    <w:rsid w:val="00E658D4"/>
    <w:rsid w:val="00E65F84"/>
    <w:rsid w:val="00E66A5A"/>
    <w:rsid w:val="00E6712E"/>
    <w:rsid w:val="00E67352"/>
    <w:rsid w:val="00E67439"/>
    <w:rsid w:val="00E67845"/>
    <w:rsid w:val="00E70C08"/>
    <w:rsid w:val="00E70E54"/>
    <w:rsid w:val="00E71789"/>
    <w:rsid w:val="00E717EC"/>
    <w:rsid w:val="00E71A4D"/>
    <w:rsid w:val="00E71D37"/>
    <w:rsid w:val="00E71E20"/>
    <w:rsid w:val="00E72022"/>
    <w:rsid w:val="00E72528"/>
    <w:rsid w:val="00E72605"/>
    <w:rsid w:val="00E729E7"/>
    <w:rsid w:val="00E72C83"/>
    <w:rsid w:val="00E7303E"/>
    <w:rsid w:val="00E73248"/>
    <w:rsid w:val="00E73C6B"/>
    <w:rsid w:val="00E73DCA"/>
    <w:rsid w:val="00E740B1"/>
    <w:rsid w:val="00E741D9"/>
    <w:rsid w:val="00E747A3"/>
    <w:rsid w:val="00E75745"/>
    <w:rsid w:val="00E757AB"/>
    <w:rsid w:val="00E758A4"/>
    <w:rsid w:val="00E75AB7"/>
    <w:rsid w:val="00E75ECB"/>
    <w:rsid w:val="00E760B1"/>
    <w:rsid w:val="00E7680E"/>
    <w:rsid w:val="00E76835"/>
    <w:rsid w:val="00E76F75"/>
    <w:rsid w:val="00E77507"/>
    <w:rsid w:val="00E77766"/>
    <w:rsid w:val="00E800F7"/>
    <w:rsid w:val="00E807C9"/>
    <w:rsid w:val="00E808BD"/>
    <w:rsid w:val="00E8127B"/>
    <w:rsid w:val="00E813F2"/>
    <w:rsid w:val="00E818C9"/>
    <w:rsid w:val="00E81BB7"/>
    <w:rsid w:val="00E820CC"/>
    <w:rsid w:val="00E82211"/>
    <w:rsid w:val="00E8223D"/>
    <w:rsid w:val="00E825BE"/>
    <w:rsid w:val="00E827D8"/>
    <w:rsid w:val="00E82D19"/>
    <w:rsid w:val="00E8320B"/>
    <w:rsid w:val="00E8354A"/>
    <w:rsid w:val="00E838D8"/>
    <w:rsid w:val="00E838EA"/>
    <w:rsid w:val="00E83B3A"/>
    <w:rsid w:val="00E83C0B"/>
    <w:rsid w:val="00E83CED"/>
    <w:rsid w:val="00E83F53"/>
    <w:rsid w:val="00E84129"/>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D62"/>
    <w:rsid w:val="00E903B3"/>
    <w:rsid w:val="00E90AF5"/>
    <w:rsid w:val="00E90C42"/>
    <w:rsid w:val="00E910C1"/>
    <w:rsid w:val="00E91172"/>
    <w:rsid w:val="00E9144B"/>
    <w:rsid w:val="00E91857"/>
    <w:rsid w:val="00E9187B"/>
    <w:rsid w:val="00E918A9"/>
    <w:rsid w:val="00E91CBE"/>
    <w:rsid w:val="00E9217C"/>
    <w:rsid w:val="00E92542"/>
    <w:rsid w:val="00E92D12"/>
    <w:rsid w:val="00E9347C"/>
    <w:rsid w:val="00E935F3"/>
    <w:rsid w:val="00E9385B"/>
    <w:rsid w:val="00E938EE"/>
    <w:rsid w:val="00E9406A"/>
    <w:rsid w:val="00E940FE"/>
    <w:rsid w:val="00E94B18"/>
    <w:rsid w:val="00E9501E"/>
    <w:rsid w:val="00E95346"/>
    <w:rsid w:val="00E954CA"/>
    <w:rsid w:val="00E959BC"/>
    <w:rsid w:val="00E95B2D"/>
    <w:rsid w:val="00E95E40"/>
    <w:rsid w:val="00E95EB1"/>
    <w:rsid w:val="00E96FDE"/>
    <w:rsid w:val="00E97321"/>
    <w:rsid w:val="00EA063A"/>
    <w:rsid w:val="00EA08A4"/>
    <w:rsid w:val="00EA0959"/>
    <w:rsid w:val="00EA11BD"/>
    <w:rsid w:val="00EA193B"/>
    <w:rsid w:val="00EA1A62"/>
    <w:rsid w:val="00EA1D33"/>
    <w:rsid w:val="00EA204B"/>
    <w:rsid w:val="00EA21E7"/>
    <w:rsid w:val="00EA2659"/>
    <w:rsid w:val="00EA2C95"/>
    <w:rsid w:val="00EA2D5A"/>
    <w:rsid w:val="00EA3ED8"/>
    <w:rsid w:val="00EA4413"/>
    <w:rsid w:val="00EA4662"/>
    <w:rsid w:val="00EA5248"/>
    <w:rsid w:val="00EA525C"/>
    <w:rsid w:val="00EA548C"/>
    <w:rsid w:val="00EA6929"/>
    <w:rsid w:val="00EA6A02"/>
    <w:rsid w:val="00EA7444"/>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C0C"/>
    <w:rsid w:val="00EB339D"/>
    <w:rsid w:val="00EB37DD"/>
    <w:rsid w:val="00EB3CB0"/>
    <w:rsid w:val="00EB4042"/>
    <w:rsid w:val="00EB451D"/>
    <w:rsid w:val="00EB45B3"/>
    <w:rsid w:val="00EB48C0"/>
    <w:rsid w:val="00EB4A95"/>
    <w:rsid w:val="00EB4C88"/>
    <w:rsid w:val="00EB4DAC"/>
    <w:rsid w:val="00EB4E49"/>
    <w:rsid w:val="00EB5081"/>
    <w:rsid w:val="00EB5849"/>
    <w:rsid w:val="00EB5C98"/>
    <w:rsid w:val="00EB7724"/>
    <w:rsid w:val="00EB7905"/>
    <w:rsid w:val="00EB7A14"/>
    <w:rsid w:val="00EC070C"/>
    <w:rsid w:val="00EC0B92"/>
    <w:rsid w:val="00EC0E0C"/>
    <w:rsid w:val="00EC14BB"/>
    <w:rsid w:val="00EC1588"/>
    <w:rsid w:val="00EC179A"/>
    <w:rsid w:val="00EC1976"/>
    <w:rsid w:val="00EC2062"/>
    <w:rsid w:val="00EC234D"/>
    <w:rsid w:val="00EC23F4"/>
    <w:rsid w:val="00EC2AC1"/>
    <w:rsid w:val="00EC321B"/>
    <w:rsid w:val="00EC354F"/>
    <w:rsid w:val="00EC387B"/>
    <w:rsid w:val="00EC3FCA"/>
    <w:rsid w:val="00EC439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C2B"/>
    <w:rsid w:val="00ED2F95"/>
    <w:rsid w:val="00ED304E"/>
    <w:rsid w:val="00ED370C"/>
    <w:rsid w:val="00ED3F99"/>
    <w:rsid w:val="00ED40D9"/>
    <w:rsid w:val="00ED42E7"/>
    <w:rsid w:val="00ED4699"/>
    <w:rsid w:val="00ED5495"/>
    <w:rsid w:val="00ED5EFF"/>
    <w:rsid w:val="00ED61FB"/>
    <w:rsid w:val="00ED62D4"/>
    <w:rsid w:val="00ED6919"/>
    <w:rsid w:val="00ED695C"/>
    <w:rsid w:val="00ED6F35"/>
    <w:rsid w:val="00ED76B3"/>
    <w:rsid w:val="00ED7B70"/>
    <w:rsid w:val="00EE07CD"/>
    <w:rsid w:val="00EE09B8"/>
    <w:rsid w:val="00EE0DD3"/>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900"/>
    <w:rsid w:val="00EE5D67"/>
    <w:rsid w:val="00EE5DE2"/>
    <w:rsid w:val="00EE615D"/>
    <w:rsid w:val="00EE6259"/>
    <w:rsid w:val="00EE6AD3"/>
    <w:rsid w:val="00EE6BB4"/>
    <w:rsid w:val="00EE70A0"/>
    <w:rsid w:val="00EE7531"/>
    <w:rsid w:val="00EE7963"/>
    <w:rsid w:val="00EE7A26"/>
    <w:rsid w:val="00EE7DD4"/>
    <w:rsid w:val="00EE7F6F"/>
    <w:rsid w:val="00EF016D"/>
    <w:rsid w:val="00EF0769"/>
    <w:rsid w:val="00EF0C33"/>
    <w:rsid w:val="00EF1156"/>
    <w:rsid w:val="00EF1174"/>
    <w:rsid w:val="00EF1AEB"/>
    <w:rsid w:val="00EF1F39"/>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9"/>
    <w:rsid w:val="00EF6B97"/>
    <w:rsid w:val="00EF6C40"/>
    <w:rsid w:val="00EF7409"/>
    <w:rsid w:val="00EF76DF"/>
    <w:rsid w:val="00F00234"/>
    <w:rsid w:val="00F002B5"/>
    <w:rsid w:val="00F00627"/>
    <w:rsid w:val="00F00ED8"/>
    <w:rsid w:val="00F01A3A"/>
    <w:rsid w:val="00F01F28"/>
    <w:rsid w:val="00F02261"/>
    <w:rsid w:val="00F022FE"/>
    <w:rsid w:val="00F02730"/>
    <w:rsid w:val="00F02742"/>
    <w:rsid w:val="00F027A3"/>
    <w:rsid w:val="00F027F1"/>
    <w:rsid w:val="00F02C2D"/>
    <w:rsid w:val="00F02CE9"/>
    <w:rsid w:val="00F03BB1"/>
    <w:rsid w:val="00F03FAF"/>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2DF"/>
    <w:rsid w:val="00F11243"/>
    <w:rsid w:val="00F11381"/>
    <w:rsid w:val="00F1138D"/>
    <w:rsid w:val="00F113B2"/>
    <w:rsid w:val="00F11F72"/>
    <w:rsid w:val="00F1203E"/>
    <w:rsid w:val="00F12B17"/>
    <w:rsid w:val="00F12D4F"/>
    <w:rsid w:val="00F12F41"/>
    <w:rsid w:val="00F12FD7"/>
    <w:rsid w:val="00F13480"/>
    <w:rsid w:val="00F13E25"/>
    <w:rsid w:val="00F13EFB"/>
    <w:rsid w:val="00F14437"/>
    <w:rsid w:val="00F14953"/>
    <w:rsid w:val="00F14C58"/>
    <w:rsid w:val="00F14EAF"/>
    <w:rsid w:val="00F14F57"/>
    <w:rsid w:val="00F1506E"/>
    <w:rsid w:val="00F15D3B"/>
    <w:rsid w:val="00F1607C"/>
    <w:rsid w:val="00F163EB"/>
    <w:rsid w:val="00F165A2"/>
    <w:rsid w:val="00F16C49"/>
    <w:rsid w:val="00F16D70"/>
    <w:rsid w:val="00F17368"/>
    <w:rsid w:val="00F17BAF"/>
    <w:rsid w:val="00F17EB4"/>
    <w:rsid w:val="00F207C2"/>
    <w:rsid w:val="00F207D0"/>
    <w:rsid w:val="00F20A41"/>
    <w:rsid w:val="00F21A00"/>
    <w:rsid w:val="00F21D9B"/>
    <w:rsid w:val="00F223A1"/>
    <w:rsid w:val="00F224BE"/>
    <w:rsid w:val="00F22A65"/>
    <w:rsid w:val="00F22FEF"/>
    <w:rsid w:val="00F2379F"/>
    <w:rsid w:val="00F2392E"/>
    <w:rsid w:val="00F23F86"/>
    <w:rsid w:val="00F2403B"/>
    <w:rsid w:val="00F24DF8"/>
    <w:rsid w:val="00F24F25"/>
    <w:rsid w:val="00F24FAB"/>
    <w:rsid w:val="00F251F2"/>
    <w:rsid w:val="00F25539"/>
    <w:rsid w:val="00F25C2E"/>
    <w:rsid w:val="00F25D48"/>
    <w:rsid w:val="00F260CB"/>
    <w:rsid w:val="00F263E5"/>
    <w:rsid w:val="00F2644B"/>
    <w:rsid w:val="00F26A89"/>
    <w:rsid w:val="00F27207"/>
    <w:rsid w:val="00F27796"/>
    <w:rsid w:val="00F27EFF"/>
    <w:rsid w:val="00F300D3"/>
    <w:rsid w:val="00F3116D"/>
    <w:rsid w:val="00F313D8"/>
    <w:rsid w:val="00F31428"/>
    <w:rsid w:val="00F318FF"/>
    <w:rsid w:val="00F31C6F"/>
    <w:rsid w:val="00F31F41"/>
    <w:rsid w:val="00F31F4A"/>
    <w:rsid w:val="00F321C0"/>
    <w:rsid w:val="00F322BE"/>
    <w:rsid w:val="00F325E8"/>
    <w:rsid w:val="00F328ED"/>
    <w:rsid w:val="00F328F4"/>
    <w:rsid w:val="00F32DD4"/>
    <w:rsid w:val="00F32EB3"/>
    <w:rsid w:val="00F33230"/>
    <w:rsid w:val="00F33561"/>
    <w:rsid w:val="00F335A1"/>
    <w:rsid w:val="00F335B2"/>
    <w:rsid w:val="00F33E0C"/>
    <w:rsid w:val="00F34904"/>
    <w:rsid w:val="00F34AE7"/>
    <w:rsid w:val="00F35143"/>
    <w:rsid w:val="00F3533C"/>
    <w:rsid w:val="00F35497"/>
    <w:rsid w:val="00F354D6"/>
    <w:rsid w:val="00F35999"/>
    <w:rsid w:val="00F35A49"/>
    <w:rsid w:val="00F35EF5"/>
    <w:rsid w:val="00F35F3E"/>
    <w:rsid w:val="00F35F6C"/>
    <w:rsid w:val="00F35F77"/>
    <w:rsid w:val="00F36773"/>
    <w:rsid w:val="00F371F7"/>
    <w:rsid w:val="00F37351"/>
    <w:rsid w:val="00F37668"/>
    <w:rsid w:val="00F37669"/>
    <w:rsid w:val="00F37793"/>
    <w:rsid w:val="00F37A7E"/>
    <w:rsid w:val="00F37CC3"/>
    <w:rsid w:val="00F40779"/>
    <w:rsid w:val="00F40961"/>
    <w:rsid w:val="00F409DF"/>
    <w:rsid w:val="00F40C58"/>
    <w:rsid w:val="00F40F7C"/>
    <w:rsid w:val="00F414DC"/>
    <w:rsid w:val="00F41C1F"/>
    <w:rsid w:val="00F41C2A"/>
    <w:rsid w:val="00F421C0"/>
    <w:rsid w:val="00F42890"/>
    <w:rsid w:val="00F42A0C"/>
    <w:rsid w:val="00F42C09"/>
    <w:rsid w:val="00F42C97"/>
    <w:rsid w:val="00F43047"/>
    <w:rsid w:val="00F43059"/>
    <w:rsid w:val="00F43450"/>
    <w:rsid w:val="00F43B93"/>
    <w:rsid w:val="00F43F07"/>
    <w:rsid w:val="00F4426E"/>
    <w:rsid w:val="00F44480"/>
    <w:rsid w:val="00F449B5"/>
    <w:rsid w:val="00F44C8C"/>
    <w:rsid w:val="00F44D5F"/>
    <w:rsid w:val="00F44FC8"/>
    <w:rsid w:val="00F45770"/>
    <w:rsid w:val="00F45CFB"/>
    <w:rsid w:val="00F45DB1"/>
    <w:rsid w:val="00F45EA1"/>
    <w:rsid w:val="00F463C4"/>
    <w:rsid w:val="00F466F1"/>
    <w:rsid w:val="00F46E2E"/>
    <w:rsid w:val="00F4722D"/>
    <w:rsid w:val="00F477E4"/>
    <w:rsid w:val="00F47826"/>
    <w:rsid w:val="00F505A0"/>
    <w:rsid w:val="00F505DA"/>
    <w:rsid w:val="00F51267"/>
    <w:rsid w:val="00F514D2"/>
    <w:rsid w:val="00F517B4"/>
    <w:rsid w:val="00F52144"/>
    <w:rsid w:val="00F526CF"/>
    <w:rsid w:val="00F52C12"/>
    <w:rsid w:val="00F53242"/>
    <w:rsid w:val="00F533F2"/>
    <w:rsid w:val="00F5455C"/>
    <w:rsid w:val="00F545DF"/>
    <w:rsid w:val="00F549CA"/>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19"/>
    <w:rsid w:val="00F63BAE"/>
    <w:rsid w:val="00F63D53"/>
    <w:rsid w:val="00F641C0"/>
    <w:rsid w:val="00F642A0"/>
    <w:rsid w:val="00F644AE"/>
    <w:rsid w:val="00F649D6"/>
    <w:rsid w:val="00F64E71"/>
    <w:rsid w:val="00F653BF"/>
    <w:rsid w:val="00F656A2"/>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1BA"/>
    <w:rsid w:val="00F734AD"/>
    <w:rsid w:val="00F73CAE"/>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423"/>
    <w:rsid w:val="00F818A0"/>
    <w:rsid w:val="00F81DDC"/>
    <w:rsid w:val="00F826F8"/>
    <w:rsid w:val="00F82737"/>
    <w:rsid w:val="00F82A41"/>
    <w:rsid w:val="00F82A91"/>
    <w:rsid w:val="00F82D76"/>
    <w:rsid w:val="00F82DA3"/>
    <w:rsid w:val="00F833AB"/>
    <w:rsid w:val="00F835E8"/>
    <w:rsid w:val="00F840D3"/>
    <w:rsid w:val="00F84695"/>
    <w:rsid w:val="00F8474A"/>
    <w:rsid w:val="00F84F26"/>
    <w:rsid w:val="00F85299"/>
    <w:rsid w:val="00F85813"/>
    <w:rsid w:val="00F86140"/>
    <w:rsid w:val="00F8664A"/>
    <w:rsid w:val="00F8687B"/>
    <w:rsid w:val="00F86A7C"/>
    <w:rsid w:val="00F87492"/>
    <w:rsid w:val="00F87EAF"/>
    <w:rsid w:val="00F900C2"/>
    <w:rsid w:val="00F901A1"/>
    <w:rsid w:val="00F90570"/>
    <w:rsid w:val="00F9064E"/>
    <w:rsid w:val="00F9085F"/>
    <w:rsid w:val="00F9107C"/>
    <w:rsid w:val="00F91666"/>
    <w:rsid w:val="00F91A03"/>
    <w:rsid w:val="00F91D33"/>
    <w:rsid w:val="00F9203E"/>
    <w:rsid w:val="00F92404"/>
    <w:rsid w:val="00F9261E"/>
    <w:rsid w:val="00F926E9"/>
    <w:rsid w:val="00F926FF"/>
    <w:rsid w:val="00F92EDD"/>
    <w:rsid w:val="00F93104"/>
    <w:rsid w:val="00F937CB"/>
    <w:rsid w:val="00F93EF9"/>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4A4A"/>
    <w:rsid w:val="00FA4C6A"/>
    <w:rsid w:val="00FA5131"/>
    <w:rsid w:val="00FA5164"/>
    <w:rsid w:val="00FA5189"/>
    <w:rsid w:val="00FA5242"/>
    <w:rsid w:val="00FA528C"/>
    <w:rsid w:val="00FA529C"/>
    <w:rsid w:val="00FA5667"/>
    <w:rsid w:val="00FA58A9"/>
    <w:rsid w:val="00FA5C9D"/>
    <w:rsid w:val="00FA5D29"/>
    <w:rsid w:val="00FA5F1B"/>
    <w:rsid w:val="00FA61F3"/>
    <w:rsid w:val="00FA6B41"/>
    <w:rsid w:val="00FA6EEC"/>
    <w:rsid w:val="00FA71B4"/>
    <w:rsid w:val="00FA772C"/>
    <w:rsid w:val="00FA7B7E"/>
    <w:rsid w:val="00FA7E8C"/>
    <w:rsid w:val="00FB00FD"/>
    <w:rsid w:val="00FB0AB1"/>
    <w:rsid w:val="00FB0E9C"/>
    <w:rsid w:val="00FB1198"/>
    <w:rsid w:val="00FB17B8"/>
    <w:rsid w:val="00FB184B"/>
    <w:rsid w:val="00FB185E"/>
    <w:rsid w:val="00FB1B2A"/>
    <w:rsid w:val="00FB1B33"/>
    <w:rsid w:val="00FB1E00"/>
    <w:rsid w:val="00FB224C"/>
    <w:rsid w:val="00FB254C"/>
    <w:rsid w:val="00FB25F7"/>
    <w:rsid w:val="00FB28C4"/>
    <w:rsid w:val="00FB31A3"/>
    <w:rsid w:val="00FB38F8"/>
    <w:rsid w:val="00FB3A37"/>
    <w:rsid w:val="00FB446B"/>
    <w:rsid w:val="00FB4BF0"/>
    <w:rsid w:val="00FB4D78"/>
    <w:rsid w:val="00FB4DB7"/>
    <w:rsid w:val="00FB5757"/>
    <w:rsid w:val="00FB5B74"/>
    <w:rsid w:val="00FB5F01"/>
    <w:rsid w:val="00FB5FDF"/>
    <w:rsid w:val="00FB6363"/>
    <w:rsid w:val="00FB73EA"/>
    <w:rsid w:val="00FB786C"/>
    <w:rsid w:val="00FB7D6C"/>
    <w:rsid w:val="00FC0032"/>
    <w:rsid w:val="00FC048F"/>
    <w:rsid w:val="00FC0892"/>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C7E93"/>
    <w:rsid w:val="00FD0601"/>
    <w:rsid w:val="00FD0A80"/>
    <w:rsid w:val="00FD0E90"/>
    <w:rsid w:val="00FD103B"/>
    <w:rsid w:val="00FD191B"/>
    <w:rsid w:val="00FD1A59"/>
    <w:rsid w:val="00FD1B0C"/>
    <w:rsid w:val="00FD1B74"/>
    <w:rsid w:val="00FD1BE0"/>
    <w:rsid w:val="00FD1D41"/>
    <w:rsid w:val="00FD276E"/>
    <w:rsid w:val="00FD2822"/>
    <w:rsid w:val="00FD29B6"/>
    <w:rsid w:val="00FD2AB2"/>
    <w:rsid w:val="00FD31C6"/>
    <w:rsid w:val="00FD32DA"/>
    <w:rsid w:val="00FD35F6"/>
    <w:rsid w:val="00FD3880"/>
    <w:rsid w:val="00FD3DA2"/>
    <w:rsid w:val="00FD3EEE"/>
    <w:rsid w:val="00FD40F4"/>
    <w:rsid w:val="00FD49E9"/>
    <w:rsid w:val="00FD5002"/>
    <w:rsid w:val="00FD501D"/>
    <w:rsid w:val="00FD58D3"/>
    <w:rsid w:val="00FD58F8"/>
    <w:rsid w:val="00FD61C7"/>
    <w:rsid w:val="00FD6678"/>
    <w:rsid w:val="00FD67AC"/>
    <w:rsid w:val="00FD6838"/>
    <w:rsid w:val="00FD695C"/>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1D4"/>
    <w:rsid w:val="00FE1259"/>
    <w:rsid w:val="00FE1954"/>
    <w:rsid w:val="00FE1D25"/>
    <w:rsid w:val="00FE242D"/>
    <w:rsid w:val="00FE2493"/>
    <w:rsid w:val="00FE2A0D"/>
    <w:rsid w:val="00FE2AFC"/>
    <w:rsid w:val="00FE2C47"/>
    <w:rsid w:val="00FE2CBC"/>
    <w:rsid w:val="00FE2F27"/>
    <w:rsid w:val="00FE2F68"/>
    <w:rsid w:val="00FE3129"/>
    <w:rsid w:val="00FE3E65"/>
    <w:rsid w:val="00FE428F"/>
    <w:rsid w:val="00FE458D"/>
    <w:rsid w:val="00FE4B54"/>
    <w:rsid w:val="00FE4DCA"/>
    <w:rsid w:val="00FE573C"/>
    <w:rsid w:val="00FE580B"/>
    <w:rsid w:val="00FE5A88"/>
    <w:rsid w:val="00FE5C72"/>
    <w:rsid w:val="00FE6047"/>
    <w:rsid w:val="00FE6072"/>
    <w:rsid w:val="00FE62AD"/>
    <w:rsid w:val="00FE69C9"/>
    <w:rsid w:val="00FE6BC9"/>
    <w:rsid w:val="00FE6D63"/>
    <w:rsid w:val="00FE6DFB"/>
    <w:rsid w:val="00FE7296"/>
    <w:rsid w:val="00FE739C"/>
    <w:rsid w:val="00FE756F"/>
    <w:rsid w:val="00FE7B6B"/>
    <w:rsid w:val="00FF0840"/>
    <w:rsid w:val="00FF0AD4"/>
    <w:rsid w:val="00FF0B8C"/>
    <w:rsid w:val="00FF11BF"/>
    <w:rsid w:val="00FF12AD"/>
    <w:rsid w:val="00FF2183"/>
    <w:rsid w:val="00FF22B6"/>
    <w:rsid w:val="00FF27DB"/>
    <w:rsid w:val="00FF2E01"/>
    <w:rsid w:val="00FF2EE8"/>
    <w:rsid w:val="00FF30E6"/>
    <w:rsid w:val="00FF31E4"/>
    <w:rsid w:val="00FF3390"/>
    <w:rsid w:val="00FF376E"/>
    <w:rsid w:val="00FF3812"/>
    <w:rsid w:val="00FF3D78"/>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15:docId w15:val="{3F1DB977-D5C8-4A07-941E-1A76DA9B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460CE"/>
    <w:rPr>
      <w:rFonts w:ascii="宋体" w:hAnsi="宋体" w:cs="宋体"/>
      <w:sz w:val="24"/>
      <w:szCs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spacing w:before="360" w:after="120"/>
      <w:outlineLvl w:val="0"/>
    </w:pPr>
    <w:rPr>
      <w:rFonts w:ascii="Arial"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spacing w:before="240" w:after="60"/>
      <w:outlineLvl w:val="1"/>
    </w:pPr>
    <w:rPr>
      <w:rFonts w:ascii="Arial" w:eastAsia="MS Mincho" w:hAnsi="Arial" w:cs="Arial"/>
      <w:b/>
      <w:bCs/>
      <w:iCs/>
      <w:sz w:val="20"/>
      <w:szCs w:val="28"/>
    </w:rPr>
  </w:style>
  <w:style w:type="paragraph" w:styleId="3">
    <w:name w:val="heading 3"/>
    <w:basedOn w:val="a1"/>
    <w:next w:val="a1"/>
    <w:link w:val="30"/>
    <w:qFormat/>
    <w:rsid w:val="00B87FBC"/>
    <w:pPr>
      <w:keepNext/>
      <w:spacing w:before="240" w:after="60"/>
      <w:outlineLvl w:val="2"/>
    </w:pPr>
    <w:rPr>
      <w:rFonts w:ascii="Arial" w:eastAsia="MS Mincho" w:hAnsi="Arial" w:cs="Arial"/>
      <w:b/>
      <w:bCs/>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spacing w:before="240" w:after="60"/>
      <w:outlineLvl w:val="3"/>
    </w:pPr>
    <w:rPr>
      <w:rFonts w:ascii="Times New Roman" w:eastAsia="MS Mincho" w:hAnsi="Times New Roman" w:cs="Times New Roman"/>
      <w:b/>
      <w:bCs/>
      <w:sz w:val="28"/>
      <w:szCs w:val="28"/>
      <w:lang w:eastAsia="en-US"/>
    </w:rPr>
  </w:style>
  <w:style w:type="paragraph" w:styleId="5">
    <w:name w:val="heading 5"/>
    <w:basedOn w:val="a1"/>
    <w:next w:val="a1"/>
    <w:link w:val="50"/>
    <w:unhideWhenUsed/>
    <w:qFormat/>
    <w:rsid w:val="00653433"/>
    <w:pPr>
      <w:keepNext/>
      <w:keepLines/>
      <w:spacing w:before="280" w:after="290" w:line="376" w:lineRule="auto"/>
      <w:outlineLvl w:val="4"/>
    </w:pPr>
    <w:rPr>
      <w:rFonts w:ascii="Times New Roman" w:eastAsia="Times New Roman" w:hAnsi="Times New Roman" w:cs="Times New Roman"/>
      <w:b/>
      <w:bCs/>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spacing w:after="120"/>
      <w:jc w:val="both"/>
    </w:pPr>
    <w:rPr>
      <w:rFonts w:ascii="Times New Roman" w:eastAsia="MS Mincho" w:hAnsi="Times New Roman" w:cs="Times New Roman"/>
      <w:sz w:val="20"/>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pPr>
    <w:rPr>
      <w:rFonts w:ascii="Arial" w:eastAsia="MS Mincho" w:hAnsi="Arial" w:cs="Times New Roman"/>
      <w:b/>
      <w:sz w:val="20"/>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overflowPunct w:val="0"/>
      <w:autoSpaceDE w:val="0"/>
      <w:autoSpaceDN w:val="0"/>
      <w:adjustRightInd w:val="0"/>
      <w:spacing w:before="120" w:after="120"/>
      <w:textAlignment w:val="baseline"/>
    </w:pPr>
    <w:rPr>
      <w:rFonts w:ascii="Times New Roman" w:hAnsi="Times New Roman" w:cs="Times New Roman"/>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ind w:left="283" w:hanging="283"/>
    </w:pPr>
    <w:rPr>
      <w:rFonts w:ascii="Times New Roman" w:eastAsia="Times New Roman" w:hAnsi="Times New Roman" w:cs="Times New Roman"/>
      <w:sz w:val="20"/>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qFormat/>
    <w:rsid w:val="00AF764A"/>
    <w:rPr>
      <w:sz w:val="21"/>
      <w:szCs w:val="21"/>
    </w:rPr>
  </w:style>
  <w:style w:type="paragraph" w:styleId="ae">
    <w:name w:val="annotation text"/>
    <w:basedOn w:val="a1"/>
    <w:link w:val="af"/>
    <w:uiPriority w:val="99"/>
    <w:qFormat/>
    <w:rsid w:val="00AF764A"/>
    <w:rPr>
      <w:rFonts w:ascii="Times New Roman" w:eastAsia="Times New Roman" w:hAnsi="Times New Roman" w:cs="Times New Roman"/>
      <w:sz w:val="20"/>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rPr>
      <w:rFonts w:ascii="Times New Roman" w:eastAsia="Times New Roman" w:hAnsi="Times New Roman"/>
      <w:sz w:val="18"/>
      <w:szCs w:val="18"/>
      <w:lang w:eastAsia="en-US"/>
    </w:rPr>
  </w:style>
  <w:style w:type="paragraph" w:styleId="af3">
    <w:name w:val="footer"/>
    <w:basedOn w:val="a1"/>
    <w:link w:val="af4"/>
    <w:rsid w:val="00C079F7"/>
    <w:pPr>
      <w:tabs>
        <w:tab w:val="center" w:pos="4153"/>
        <w:tab w:val="right" w:pos="8306"/>
      </w:tabs>
      <w:snapToGrid w:val="0"/>
    </w:pPr>
    <w:rPr>
      <w:rFonts w:ascii="Times New Roman" w:eastAsia="Times New Roman" w:hAnsi="Times New Roman" w:cs="Times New Roman"/>
      <w:sz w:val="18"/>
      <w:szCs w:val="18"/>
      <w:lang w:eastAsia="en-US"/>
    </w:rPr>
  </w:style>
  <w:style w:type="paragraph" w:styleId="af5">
    <w:name w:val="Document Map"/>
    <w:basedOn w:val="a1"/>
    <w:link w:val="af6"/>
    <w:rsid w:val="00672002"/>
    <w:pPr>
      <w:shd w:val="clear" w:color="auto" w:fill="000080"/>
    </w:pPr>
    <w:rPr>
      <w:rFonts w:ascii="Times New Roman" w:eastAsia="Times New Roman" w:hAnsi="Times New Roman" w:cs="Times New Roman"/>
      <w:sz w:val="20"/>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cs="Times New Roman"/>
      <w:i/>
      <w:noProof/>
      <w:sz w:val="18"/>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spacing w:before="100" w:beforeAutospacing="1" w:after="100" w:afterAutospacing="1"/>
    </w:pPr>
    <w:rPr>
      <w:rFonts w:ascii="Times New Roman" w:eastAsia="Times New Roman" w:hAnsi="Times New Roman" w:cs="Times New Roman"/>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rPr>
      <w:rFonts w:ascii="Times New Roman" w:eastAsia="Times New Roman" w:hAnsi="Times New Roman" w:cs="Times New Roman"/>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rPr>
      <w:rFonts w:ascii="Times New Roman" w:eastAsia="Times New Roman" w:hAnsi="Times New Roman" w:cs="Times New Roman"/>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cs="Times New Roman"/>
      <w:b/>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ind w:leftChars="400" w:left="100" w:hangingChars="200" w:hanging="200"/>
      <w:contextualSpacing/>
    </w:pPr>
    <w:rPr>
      <w:rFonts w:ascii="Times New Roman" w:eastAsia="Times New Roman" w:hAnsi="Times New Roman" w:cs="Times New Roman"/>
      <w:sz w:val="20"/>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rPr>
      <w:rFonts w:ascii="Times New Roman" w:eastAsia="Times New Roman" w:hAnsi="Times New Roman" w:cs="Times New Roman"/>
      <w:sz w:val="20"/>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ind w:leftChars="800" w:left="100" w:hangingChars="200" w:hanging="200"/>
      <w:contextualSpacing/>
    </w:pPr>
    <w:rPr>
      <w:rFonts w:ascii="Times New Roman" w:eastAsia="Times New Roman" w:hAnsi="Times New Roman" w:cs="Times New Roman"/>
      <w:sz w:val="20"/>
      <w:lang w:eastAsia="en-US"/>
    </w:rPr>
  </w:style>
  <w:style w:type="paragraph" w:customStyle="1" w:styleId="Guidance">
    <w:name w:val="Guidance"/>
    <w:basedOn w:val="a1"/>
    <w:rsid w:val="00324B8E"/>
    <w:pPr>
      <w:spacing w:after="180"/>
    </w:pPr>
    <w:rPr>
      <w:rFonts w:ascii="Times New Roman" w:eastAsia="Malgun Gothic" w:hAnsi="Times New Roman" w:cs="Times New Roman"/>
      <w:i/>
      <w:color w:val="0000FF"/>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cs="Times New Roman"/>
      <w:sz w:val="18"/>
      <w:szCs w:val="20"/>
      <w:lang w:val="en-GB" w:eastAsia="en-US"/>
    </w:rPr>
  </w:style>
  <w:style w:type="paragraph" w:customStyle="1" w:styleId="TH">
    <w:name w:val="TH"/>
    <w:basedOn w:val="a1"/>
    <w:link w:val="THChar"/>
    <w:qFormat/>
    <w:rsid w:val="00EB7724"/>
    <w:pPr>
      <w:keepNext/>
      <w:keepLines/>
      <w:spacing w:before="60" w:after="180"/>
      <w:jc w:val="center"/>
    </w:pPr>
    <w:rPr>
      <w:rFonts w:ascii="Arial" w:eastAsia="Malgun Gothic" w:hAnsi="Arial" w:cs="Times New Roman"/>
      <w:b/>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hAnsi="Calibri" w:cs="Times New Roman"/>
      <w:kern w:val="2"/>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rPr>
      <w:rFonts w:ascii="Times New Roman" w:eastAsia="Times New Roman" w:hAnsi="Times New Roman" w:cs="Times New Roman"/>
      <w:sz w:val="20"/>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cs="Times New Roman"/>
      <w:sz w:val="20"/>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rFonts w:ascii="Times New Roman" w:eastAsia="Times New Roman" w:hAnsi="Times New Roman" w:cs="Times New Roman"/>
      <w:color w:val="FF000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cs="Times New Roman"/>
      <w:b/>
      <w:sz w:val="20"/>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numPr>
        <w:numId w:val="8"/>
      </w:numPr>
      <w:ind w:left="360" w:hangingChars="200" w:hanging="360"/>
      <w:contextualSpacing/>
    </w:pPr>
    <w:rPr>
      <w:rFonts w:ascii="Times New Roman" w:eastAsia="Times New Roman" w:hAnsi="Times New Roman" w:cs="Times New Roman"/>
      <w:sz w:val="20"/>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rPr>
      <w:rFonts w:ascii="Times New Roman" w:eastAsia="Times New Roman" w:hAnsi="Times New Roman" w:cs="Times New Roman"/>
      <w:sz w:val="20"/>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numPr>
        <w:numId w:val="10"/>
      </w:numPr>
      <w:contextualSpacing/>
    </w:pPr>
    <w:rPr>
      <w:rFonts w:ascii="Times New Roman" w:eastAsia="Times New Roman" w:hAnsi="Times New Roman" w:cs="Times New Roman"/>
      <w:sz w:val="20"/>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widowControl w:val="0"/>
      <w:jc w:val="both"/>
    </w:pPr>
    <w:rPr>
      <w:rFonts w:ascii="Times New Roman" w:hAnsi="Times New Roman" w:cs="Times New Roman"/>
      <w:kern w:val="2"/>
      <w:sz w:val="21"/>
    </w:rPr>
  </w:style>
  <w:style w:type="paragraph" w:customStyle="1" w:styleId="FirstChange">
    <w:name w:val="First Change"/>
    <w:basedOn w:val="a1"/>
    <w:qFormat/>
    <w:rsid w:val="005274DC"/>
    <w:pPr>
      <w:spacing w:after="180"/>
      <w:jc w:val="center"/>
    </w:pPr>
    <w:rPr>
      <w:rFonts w:ascii="Times New Roman" w:eastAsia="等线" w:hAnsi="Times New Roman" w:cs="Times New Roman"/>
      <w:color w:val="FF0000"/>
      <w:sz w:val="20"/>
      <w:szCs w:val="20"/>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pPr>
      <w:widowControl w:val="0"/>
      <w:jc w:val="both"/>
    </w:pPr>
    <w:rPr>
      <w:rFonts w:ascii="Times New Roman" w:hAnsi="Times New Roman" w:cs="Times New Roman"/>
      <w:kern w:val="2"/>
      <w:sz w:val="21"/>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jc w:val="both"/>
      <w:textAlignment w:val="baseline"/>
    </w:pPr>
    <w:rPr>
      <w:rFonts w:ascii="Times New Roman" w:hAnsi="Times New Roman" w:cs="Times New Roman"/>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spacing w:before="240" w:after="60"/>
      <w:jc w:val="center"/>
      <w:outlineLvl w:val="0"/>
    </w:pPr>
    <w:rPr>
      <w:rFonts w:asciiTheme="majorHAnsi" w:eastAsiaTheme="majorEastAsia" w:hAnsiTheme="majorHAnsi" w:cstheme="majorBidi"/>
      <w:b/>
      <w:bCs/>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tabs>
        <w:tab w:val="left" w:pos="1622"/>
      </w:tabs>
      <w:ind w:left="1622" w:hanging="363"/>
    </w:pPr>
    <w:rPr>
      <w:rFonts w:ascii="Arial" w:eastAsia="MS Mincho" w:hAnsi="Arial" w:cs="Times New Roman"/>
      <w:sz w:val="20"/>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overflowPunct w:val="0"/>
      <w:autoSpaceDE w:val="0"/>
      <w:autoSpaceDN w:val="0"/>
      <w:adjustRightInd w:val="0"/>
      <w:spacing w:after="180"/>
      <w:ind w:left="1702" w:hanging="1418"/>
      <w:textAlignment w:val="baseline"/>
    </w:pPr>
    <w:rPr>
      <w:rFonts w:ascii="Times New Roman" w:eastAsiaTheme="minorEastAsia" w:hAnsi="Times New Roman" w:cs="Times New Roman"/>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overflowPunct w:val="0"/>
      <w:autoSpaceDE w:val="0"/>
      <w:autoSpaceDN w:val="0"/>
      <w:adjustRightInd w:val="0"/>
      <w:textAlignment w:val="baseline"/>
    </w:pPr>
    <w:rPr>
      <w:rFonts w:ascii="Times New Roman" w:eastAsiaTheme="minorEastAsia" w:hAnsi="Times New Roman" w:cs="Times New Roman"/>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tabs>
        <w:tab w:val="left" w:pos="1701"/>
        <w:tab w:val="right" w:pos="9639"/>
      </w:tabs>
      <w:overflowPunct w:val="0"/>
      <w:autoSpaceDE w:val="0"/>
      <w:autoSpaceDN w:val="0"/>
      <w:adjustRightInd w:val="0"/>
      <w:spacing w:after="240"/>
      <w:jc w:val="both"/>
      <w:textAlignment w:val="baseline"/>
    </w:pPr>
    <w:rPr>
      <w:rFonts w:ascii="Arial" w:eastAsiaTheme="minorEastAsia" w:hAnsi="Arial" w:cs="Times New Roman"/>
      <w:b/>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overflowPunct w:val="0"/>
      <w:autoSpaceDE w:val="0"/>
      <w:autoSpaceDN w:val="0"/>
      <w:adjustRightInd w:val="0"/>
      <w:textAlignment w:val="baseline"/>
    </w:pPr>
    <w:rPr>
      <w:rFonts w:ascii="Times New Roman" w:eastAsiaTheme="minorEastAsia" w:hAnsi="Times New Roman" w:cs="Times New Roman"/>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 w:type="paragraph" w:customStyle="1" w:styleId="25">
    <w:name w:val="列出段落2"/>
    <w:basedOn w:val="a1"/>
    <w:rsid w:val="00386797"/>
    <w:pPr>
      <w:spacing w:before="100" w:beforeAutospacing="1" w:after="180"/>
      <w:ind w:left="720"/>
      <w:contextualSpacing/>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8328530">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80958589">
      <w:bodyDiv w:val="1"/>
      <w:marLeft w:val="0"/>
      <w:marRight w:val="0"/>
      <w:marTop w:val="0"/>
      <w:marBottom w:val="0"/>
      <w:divBdr>
        <w:top w:val="none" w:sz="0" w:space="0" w:color="auto"/>
        <w:left w:val="none" w:sz="0" w:space="0" w:color="auto"/>
        <w:bottom w:val="none" w:sz="0" w:space="0" w:color="auto"/>
        <w:right w:val="none" w:sz="0" w:space="0" w:color="auto"/>
      </w:divBdr>
      <w:divsChild>
        <w:div w:id="1236665501">
          <w:marLeft w:val="0"/>
          <w:marRight w:val="0"/>
          <w:marTop w:val="0"/>
          <w:marBottom w:val="0"/>
          <w:divBdr>
            <w:top w:val="none" w:sz="0" w:space="0" w:color="auto"/>
            <w:left w:val="none" w:sz="0" w:space="0" w:color="auto"/>
            <w:bottom w:val="none" w:sz="0" w:space="0" w:color="auto"/>
            <w:right w:val="none" w:sz="0" w:space="0" w:color="auto"/>
          </w:divBdr>
          <w:divsChild>
            <w:div w:id="1635940813">
              <w:marLeft w:val="0"/>
              <w:marRight w:val="0"/>
              <w:marTop w:val="0"/>
              <w:marBottom w:val="0"/>
              <w:divBdr>
                <w:top w:val="none" w:sz="0" w:space="0" w:color="auto"/>
                <w:left w:val="none" w:sz="0" w:space="0" w:color="auto"/>
                <w:bottom w:val="none" w:sz="0" w:space="0" w:color="auto"/>
                <w:right w:val="none" w:sz="0" w:space="0" w:color="auto"/>
              </w:divBdr>
              <w:divsChild>
                <w:div w:id="1795713878">
                  <w:marLeft w:val="0"/>
                  <w:marRight w:val="0"/>
                  <w:marTop w:val="0"/>
                  <w:marBottom w:val="15"/>
                  <w:divBdr>
                    <w:top w:val="none" w:sz="0" w:space="0" w:color="auto"/>
                    <w:left w:val="none" w:sz="0" w:space="0" w:color="auto"/>
                    <w:bottom w:val="none" w:sz="0" w:space="0" w:color="auto"/>
                    <w:right w:val="none" w:sz="0" w:space="0" w:color="auto"/>
                  </w:divBdr>
                  <w:divsChild>
                    <w:div w:id="156727104">
                      <w:marLeft w:val="0"/>
                      <w:marRight w:val="0"/>
                      <w:marTop w:val="0"/>
                      <w:marBottom w:val="0"/>
                      <w:divBdr>
                        <w:top w:val="none" w:sz="0" w:space="0" w:color="auto"/>
                        <w:left w:val="none" w:sz="0" w:space="0" w:color="auto"/>
                        <w:bottom w:val="none" w:sz="0" w:space="0" w:color="auto"/>
                        <w:right w:val="none" w:sz="0" w:space="0" w:color="auto"/>
                      </w:divBdr>
                      <w:divsChild>
                        <w:div w:id="129506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D04AA-5480-48CD-8D9A-5673CEF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1305</Words>
  <Characters>6752</Characters>
  <Application>Microsoft Office Word</Application>
  <DocSecurity>0</DocSecurity>
  <Lines>125</Lines>
  <Paragraphs>86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ly</cp:lastModifiedBy>
  <cp:revision>15</cp:revision>
  <cp:lastPrinted>2007-08-28T14:45:00Z</cp:lastPrinted>
  <dcterms:created xsi:type="dcterms:W3CDTF">2025-08-15T02:52:00Z</dcterms:created>
  <dcterms:modified xsi:type="dcterms:W3CDTF">2025-08-15T05:05:00Z</dcterms:modified>
</cp:coreProperties>
</file>